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tbl>
      <w:tblPr>
        <w:tblStyle w:val="TableGrid"/>
        <w:tblW w:w="10456" w:type="dxa"/>
        <w:tblLook w:val="04A0" w:firstRow="1" w:lastRow="0" w:firstColumn="1" w:lastColumn="0" w:noHBand="0" w:noVBand="1"/>
      </w:tblPr>
      <w:tblGrid>
        <w:gridCol w:w="1732"/>
        <w:gridCol w:w="4362"/>
        <w:gridCol w:w="4362"/>
      </w:tblGrid>
      <w:tr w:rsidRPr="0025093E" w:rsidR="00073AA7" w:rsidTr="13F3787B" w14:paraId="1D9E142C" w14:textId="77777777">
        <w:trPr>
          <w:trHeight w:val="300"/>
        </w:trPr>
        <w:tc>
          <w:tcPr>
            <w:tcW w:w="10456" w:type="dxa"/>
            <w:gridSpan w:val="3"/>
            <w:shd w:val="clear" w:color="auto" w:fill="9CC2E5" w:themeFill="accent1" w:themeFillTint="99"/>
            <w:tcMar/>
          </w:tcPr>
          <w:p w:rsidRPr="0025093E" w:rsidR="00073AA7" w:rsidP="00C368D0" w:rsidRDefault="004F4618" w14:paraId="25FD6E92" w14:textId="77777777">
            <w:pPr>
              <w:jc w:val="center"/>
              <w:rPr>
                <w:rFonts w:asciiTheme="majorHAnsi" w:hAnsiTheme="majorHAnsi" w:cstheme="majorHAnsi"/>
                <w:b/>
                <w:sz w:val="32"/>
                <w:szCs w:val="32"/>
              </w:rPr>
            </w:pPr>
            <w:r w:rsidRPr="0025093E">
              <w:rPr>
                <w:rFonts w:asciiTheme="majorHAnsi" w:hAnsiTheme="majorHAnsi" w:cstheme="majorHAnsi"/>
                <w:b/>
                <w:sz w:val="32"/>
                <w:szCs w:val="32"/>
              </w:rPr>
              <w:t xml:space="preserve">Year </w:t>
            </w:r>
            <w:r w:rsidRPr="0025093E" w:rsidR="00DE2D89">
              <w:rPr>
                <w:rFonts w:asciiTheme="majorHAnsi" w:hAnsiTheme="majorHAnsi" w:cstheme="majorHAnsi"/>
                <w:b/>
                <w:sz w:val="32"/>
                <w:szCs w:val="32"/>
              </w:rPr>
              <w:t>5 – Spring 1</w:t>
            </w:r>
            <w:r w:rsidRPr="0025093E">
              <w:rPr>
                <w:rFonts w:asciiTheme="majorHAnsi" w:hAnsiTheme="majorHAnsi" w:cstheme="majorHAnsi"/>
                <w:b/>
                <w:sz w:val="32"/>
                <w:szCs w:val="32"/>
              </w:rPr>
              <w:t xml:space="preserve"> </w:t>
            </w:r>
          </w:p>
        </w:tc>
      </w:tr>
      <w:tr w:rsidRPr="0025093E" w:rsidR="00073AA7" w:rsidTr="13F3787B" w14:paraId="0236B906" w14:textId="77777777">
        <w:trPr>
          <w:trHeight w:val="300"/>
        </w:trPr>
        <w:tc>
          <w:tcPr>
            <w:tcW w:w="10456" w:type="dxa"/>
            <w:gridSpan w:val="3"/>
            <w:shd w:val="clear" w:color="auto" w:fill="F7CAAC" w:themeFill="accent2" w:themeFillTint="66"/>
            <w:tcMar/>
          </w:tcPr>
          <w:p w:rsidRPr="0025093E" w:rsidR="00073AA7" w:rsidP="00C368D0" w:rsidRDefault="00015867" w14:paraId="02637DFD" w14:textId="77777777">
            <w:pPr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25093E">
              <w:rPr>
                <w:rFonts w:asciiTheme="majorHAnsi" w:hAnsiTheme="majorHAnsi" w:cstheme="majorHAnsi"/>
                <w:b/>
                <w:sz w:val="28"/>
                <w:szCs w:val="28"/>
              </w:rPr>
              <w:t xml:space="preserve"> </w:t>
            </w:r>
            <w:r w:rsidRPr="0025093E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Science </w:t>
            </w:r>
            <w:r w:rsidRPr="0025093E" w:rsidR="00073AA7">
              <w:rPr>
                <w:rFonts w:asciiTheme="majorHAnsi" w:hAnsiTheme="majorHAnsi" w:cstheme="majorHAnsi"/>
                <w:b/>
                <w:sz w:val="24"/>
                <w:szCs w:val="24"/>
              </w:rPr>
              <w:t>Crucial Knowledge</w:t>
            </w:r>
          </w:p>
        </w:tc>
      </w:tr>
      <w:tr w:rsidRPr="0025093E" w:rsidR="00DE2D89" w:rsidTr="13F3787B" w14:paraId="67F4F7A4" w14:textId="77777777">
        <w:trPr>
          <w:trHeight w:val="300"/>
        </w:trPr>
        <w:tc>
          <w:tcPr>
            <w:tcW w:w="1732" w:type="dxa"/>
            <w:shd w:val="clear" w:color="auto" w:fill="F7CAAC" w:themeFill="accent2" w:themeFillTint="66"/>
            <w:tcMar/>
            <w:vAlign w:val="center"/>
          </w:tcPr>
          <w:p w:rsidRPr="0025093E" w:rsidR="00DE2D89" w:rsidP="00DE2D89" w:rsidRDefault="00DE2D89" w14:paraId="66DA6291" w14:textId="77777777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sz w:val="36"/>
                <w:szCs w:val="36"/>
              </w:rPr>
            </w:pPr>
            <w:r w:rsidRPr="0025093E">
              <w:rPr>
                <w:rFonts w:asciiTheme="majorHAnsi" w:hAnsiTheme="majorHAnsi" w:eastAsiaTheme="minorHAnsi" w:cstheme="majorHAnsi"/>
                <w:b/>
                <w:sz w:val="20"/>
                <w:szCs w:val="20"/>
                <w:lang w:eastAsia="en-US"/>
              </w:rPr>
              <w:t>Materials - Properties</w:t>
            </w:r>
            <w:r w:rsidRPr="0025093E">
              <w:rPr>
                <w:rFonts w:asciiTheme="majorHAnsi" w:hAnsiTheme="majorHAnsi" w:cstheme="majorHAnsi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8724" w:type="dxa"/>
            <w:gridSpan w:val="2"/>
            <w:shd w:val="clear" w:color="auto" w:fill="F7CAAC" w:themeFill="accent2" w:themeFillTint="66"/>
            <w:tcMar/>
          </w:tcPr>
          <w:p w:rsidRPr="0025093E" w:rsidR="00DE2D89" w:rsidP="0B9428C4" w:rsidRDefault="59845F3B" w14:paraId="77231936" w14:textId="6D0377DC">
            <w:pPr>
              <w:pStyle w:val="ListParagraph"/>
              <w:numPr>
                <w:ilvl w:val="0"/>
                <w:numId w:val="18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 xml:space="preserve">Materials can be grouped based on their properties. </w:t>
            </w:r>
          </w:p>
          <w:p w:rsidRPr="0025093E" w:rsidR="00DE2D89" w:rsidP="0B9428C4" w:rsidRDefault="59845F3B" w14:paraId="0B9C165F" w14:textId="62914873">
            <w:pPr>
              <w:pStyle w:val="ListParagraph"/>
              <w:numPr>
                <w:ilvl w:val="0"/>
                <w:numId w:val="18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Properties are the characteristics used to describe a material.</w:t>
            </w:r>
          </w:p>
          <w:p w:rsidRPr="0025093E" w:rsidR="00DE2D89" w:rsidP="0B9428C4" w:rsidRDefault="59845F3B" w14:paraId="3E4D8908" w14:textId="010BF428">
            <w:pPr>
              <w:pStyle w:val="ListParagraph"/>
              <w:numPr>
                <w:ilvl w:val="0"/>
                <w:numId w:val="18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Certain materials are used for specific jobs due to their properties.</w:t>
            </w:r>
          </w:p>
          <w:p w:rsidRPr="0025093E" w:rsidR="00DE2D89" w:rsidP="0B9428C4" w:rsidRDefault="59845F3B" w14:paraId="7A8F73EB" w14:textId="175E0B9B">
            <w:pPr>
              <w:pStyle w:val="ListParagraph"/>
              <w:numPr>
                <w:ilvl w:val="0"/>
                <w:numId w:val="18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 xml:space="preserve">Durable means something is hard-wearing / strong. </w:t>
            </w:r>
          </w:p>
          <w:p w:rsidRPr="0025093E" w:rsidR="00DE2D89" w:rsidP="0B9428C4" w:rsidRDefault="59845F3B" w14:paraId="6B1E20BA" w14:textId="1685AE42">
            <w:pPr>
              <w:pStyle w:val="ListParagraph"/>
              <w:numPr>
                <w:ilvl w:val="0"/>
                <w:numId w:val="18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 xml:space="preserve">Transparency is where something is transparent (see-through). </w:t>
            </w:r>
          </w:p>
          <w:p w:rsidRPr="0025093E" w:rsidR="00DE2D89" w:rsidP="0B9428C4" w:rsidRDefault="59845F3B" w14:paraId="1CA47918" w14:textId="44CF4677">
            <w:pPr>
              <w:pStyle w:val="ListParagraph"/>
              <w:numPr>
                <w:ilvl w:val="0"/>
                <w:numId w:val="18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 xml:space="preserve">Electrical conductivity is how well electrical current can travel through something. </w:t>
            </w:r>
          </w:p>
          <w:p w:rsidRPr="0025093E" w:rsidR="00DE2D89" w:rsidP="0B9428C4" w:rsidRDefault="59845F3B" w14:paraId="6AAA1CB0" w14:textId="1801D568">
            <w:pPr>
              <w:pStyle w:val="ListParagraph"/>
              <w:numPr>
                <w:ilvl w:val="0"/>
                <w:numId w:val="18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 xml:space="preserve">Thermal conductivity is how well something can create heat. </w:t>
            </w:r>
          </w:p>
          <w:p w:rsidRPr="0025093E" w:rsidR="00DE2D89" w:rsidP="0B9428C4" w:rsidRDefault="59845F3B" w14:paraId="3465E7A1" w14:textId="34D2CCDF">
            <w:pPr>
              <w:pStyle w:val="ListParagraph"/>
              <w:numPr>
                <w:ilvl w:val="0"/>
                <w:numId w:val="18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Magnetism is how well something is attracted to a magnetic force.</w:t>
            </w:r>
          </w:p>
          <w:p w:rsidRPr="0025093E" w:rsidR="00DE2D89" w:rsidP="0B9428C4" w:rsidRDefault="59845F3B" w14:paraId="406956CF" w14:textId="439D9E66">
            <w:pPr>
              <w:pStyle w:val="ListParagraph"/>
              <w:numPr>
                <w:ilvl w:val="0"/>
                <w:numId w:val="18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Properties example: Glass is used for windows because it is hard, durable and transparent.</w:t>
            </w:r>
          </w:p>
        </w:tc>
      </w:tr>
      <w:tr w:rsidRPr="0025093E" w:rsidR="00015867" w:rsidTr="13F3787B" w14:paraId="1193AF46" w14:textId="77777777">
        <w:trPr>
          <w:trHeight w:val="300"/>
        </w:trPr>
        <w:tc>
          <w:tcPr>
            <w:tcW w:w="10456" w:type="dxa"/>
            <w:gridSpan w:val="3"/>
            <w:shd w:val="clear" w:color="auto" w:fill="FFE599" w:themeFill="accent4" w:themeFillTint="66"/>
            <w:tcMar/>
          </w:tcPr>
          <w:p w:rsidRPr="0025093E" w:rsidR="00015867" w:rsidP="260646D6" w:rsidRDefault="00015867" w14:paraId="22BDE31C" w14:textId="19C3D685">
            <w:pPr>
              <w:jc w:val="center"/>
              <w:rPr>
                <w:rFonts w:ascii="Calibri Light" w:hAnsi="Calibri Light" w:cs="Calibri Light" w:asciiTheme="majorAscii" w:hAnsiTheme="majorAscii" w:cstheme="majorAscii"/>
                <w:b w:val="1"/>
                <w:bCs w:val="1"/>
                <w:sz w:val="24"/>
                <w:szCs w:val="24"/>
              </w:rPr>
            </w:pPr>
            <w:r w:rsidRPr="260646D6" w:rsidR="6C42F8AD">
              <w:rPr>
                <w:rFonts w:ascii="Calibri Light" w:hAnsi="Calibri Light" w:cs="Calibri Light" w:asciiTheme="majorAscii" w:hAnsiTheme="majorAscii" w:cstheme="majorAscii"/>
                <w:b w:val="1"/>
                <w:bCs w:val="1"/>
                <w:sz w:val="24"/>
                <w:szCs w:val="24"/>
              </w:rPr>
              <w:t>Geography Crucial Knowledge</w:t>
            </w:r>
          </w:p>
        </w:tc>
      </w:tr>
      <w:tr w:rsidRPr="0025093E" w:rsidR="00DE2D89" w:rsidTr="13F3787B" w14:paraId="19A67013" w14:textId="77777777">
        <w:trPr>
          <w:trHeight w:val="300"/>
        </w:trPr>
        <w:tc>
          <w:tcPr>
            <w:tcW w:w="1732" w:type="dxa"/>
            <w:shd w:val="clear" w:color="auto" w:fill="FFE599" w:themeFill="accent4" w:themeFillTint="66"/>
            <w:tcMar/>
          </w:tcPr>
          <w:p w:rsidR="260646D6" w:rsidP="260646D6" w:rsidRDefault="260646D6" w14:paraId="2DC71E90" w14:textId="6EB36392">
            <w:pPr>
              <w:spacing w:before="0" w:beforeAutospacing="off" w:after="0" w:afterAutospacing="off" w:line="257" w:lineRule="auto"/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</w:pPr>
          </w:p>
          <w:p w:rsidR="260646D6" w:rsidP="260646D6" w:rsidRDefault="260646D6" w14:paraId="29C5B821" w14:textId="0CE8B920">
            <w:pPr>
              <w:spacing w:before="0" w:beforeAutospacing="off" w:after="0" w:afterAutospacing="off" w:line="257" w:lineRule="auto"/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 xml:space="preserve"> </w:t>
            </w:r>
          </w:p>
          <w:p w:rsidR="260646D6" w:rsidP="260646D6" w:rsidRDefault="260646D6" w14:paraId="19E69281" w14:textId="0F6F29A6">
            <w:pPr>
              <w:spacing w:before="0" w:beforeAutospacing="off" w:after="0" w:afterAutospacing="off" w:line="257" w:lineRule="auto"/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 xml:space="preserve"> </w:t>
            </w:r>
          </w:p>
          <w:p w:rsidR="260646D6" w:rsidP="260646D6" w:rsidRDefault="260646D6" w14:paraId="0D445EC1" w14:textId="400C392F">
            <w:pPr>
              <w:spacing w:before="0" w:beforeAutospacing="off" w:after="0" w:afterAutospacing="off" w:line="257" w:lineRule="auto"/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 xml:space="preserve"> </w:t>
            </w:r>
          </w:p>
          <w:p w:rsidR="260646D6" w:rsidP="260646D6" w:rsidRDefault="260646D6" w14:paraId="3A1F2FD4" w14:textId="68B7B992">
            <w:pPr>
              <w:spacing w:before="0" w:beforeAutospacing="off" w:after="0" w:afterAutospacing="off" w:line="257" w:lineRule="auto"/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sz w:val="20"/>
                <w:szCs w:val="20"/>
              </w:rPr>
              <w:t xml:space="preserve"> </w:t>
            </w:r>
          </w:p>
          <w:p w:rsidR="260646D6" w:rsidP="260646D6" w:rsidRDefault="260646D6" w14:paraId="4504F36D" w14:textId="46C39752">
            <w:pPr>
              <w:spacing w:before="0" w:beforeAutospacing="off" w:after="0" w:afterAutospacing="off" w:line="257" w:lineRule="auto"/>
              <w:jc w:val="center"/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color w:val="000000" w:themeColor="text1" w:themeTint="FF" w:themeShade="FF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color w:val="000000" w:themeColor="text1" w:themeTint="FF" w:themeShade="FF"/>
                <w:sz w:val="20"/>
                <w:szCs w:val="20"/>
              </w:rPr>
              <w:t>It’s</w:t>
            </w: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b w:val="1"/>
                <w:bCs w:val="1"/>
                <w:color w:val="000000" w:themeColor="text1" w:themeTint="FF" w:themeShade="FF"/>
                <w:sz w:val="20"/>
                <w:szCs w:val="20"/>
              </w:rPr>
              <w:t xml:space="preserve"> a small world…or is it?</w:t>
            </w:r>
          </w:p>
          <w:p w:rsidR="260646D6" w:rsidP="260646D6" w:rsidRDefault="260646D6" w14:paraId="3FE56D3C" w14:textId="5066028C">
            <w:pPr>
              <w:spacing w:before="0" w:beforeAutospacing="off" w:after="0" w:afterAutospacing="off" w:line="257" w:lineRule="auto"/>
              <w:jc w:val="center"/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>Similarities &amp; Differences between</w:t>
            </w:r>
          </w:p>
          <w:p w:rsidR="260646D6" w:rsidP="260646D6" w:rsidRDefault="260646D6" w14:paraId="4E6BBB7D" w14:textId="41330227">
            <w:pPr>
              <w:spacing w:before="0" w:beforeAutospacing="off" w:after="0" w:afterAutospacing="off" w:line="257" w:lineRule="auto"/>
              <w:jc w:val="center"/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UK and European country. </w:t>
            </w:r>
          </w:p>
        </w:tc>
        <w:tc>
          <w:tcPr>
            <w:tcW w:w="8724" w:type="dxa"/>
            <w:gridSpan w:val="2"/>
            <w:shd w:val="clear" w:color="auto" w:fill="FFE599" w:themeFill="accent4" w:themeFillTint="66"/>
            <w:tcMar/>
          </w:tcPr>
          <w:p w:rsidR="260646D6" w:rsidP="260646D6" w:rsidRDefault="260646D6" w14:paraId="04645232" w14:textId="0BFF98AC">
            <w:pPr>
              <w:pStyle w:val="ListParagraph"/>
              <w:numPr>
                <w:ilvl w:val="0"/>
                <w:numId w:val="36"/>
              </w:numPr>
              <w:spacing w:before="0" w:beforeAutospacing="off" w:after="0" w:afterAutospacing="off"/>
              <w:ind w:left="720" w:right="0" w:hanging="360"/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Italy is </w:t>
            </w: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>located</w:t>
            </w: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 on the continent of Europe: </w:t>
            </w:r>
            <w:r>
              <w:br/>
            </w:r>
            <w:r w:rsidR="7E75EC2D">
              <w:drawing>
                <wp:inline wp14:editId="08E3FA6B" wp14:anchorId="4F042039">
                  <wp:extent cx="2159111" cy="2184512"/>
                  <wp:effectExtent l="0" t="0" r="0" b="0"/>
                  <wp:docPr id="1254467235" name="" title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2ae25b0bfda44134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111" cy="21845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260646D6" w:rsidP="260646D6" w:rsidRDefault="260646D6" w14:paraId="3018EF39" w14:textId="2F178DF0">
            <w:pPr>
              <w:pStyle w:val="ListParagraph"/>
              <w:numPr>
                <w:ilvl w:val="0"/>
                <w:numId w:val="36"/>
              </w:numPr>
              <w:spacing w:before="0" w:beforeAutospacing="off" w:after="0" w:afterAutospacing="off"/>
              <w:ind w:left="720" w:right="0" w:hanging="360"/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The climate in the UK is </w:t>
            </w: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>mainly temperate</w:t>
            </w: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 (mild summers and winters) and the climate in Italy is Mediterranean (hot summers and cold winters).</w:t>
            </w:r>
          </w:p>
          <w:p w:rsidR="260646D6" w:rsidP="260646D6" w:rsidRDefault="260646D6" w14:paraId="016B2049" w14:textId="01172E5A">
            <w:pPr>
              <w:pStyle w:val="ListParagraph"/>
              <w:numPr>
                <w:ilvl w:val="0"/>
                <w:numId w:val="36"/>
              </w:numPr>
              <w:spacing w:before="0" w:beforeAutospacing="off" w:after="0" w:afterAutospacing="off"/>
              <w:ind w:left="720" w:right="0" w:hanging="360"/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The highest mountain peak in Italy is Mont Blanc and the highest mountain peak in the UK is Ben Nevis. </w:t>
            </w:r>
          </w:p>
          <w:p w:rsidR="260646D6" w:rsidP="260646D6" w:rsidRDefault="260646D6" w14:paraId="7408B497" w14:textId="0B469E06">
            <w:pPr>
              <w:pStyle w:val="ListParagraph"/>
              <w:numPr>
                <w:ilvl w:val="0"/>
                <w:numId w:val="36"/>
              </w:numPr>
              <w:spacing w:before="0" w:beforeAutospacing="off" w:after="0" w:afterAutospacing="off"/>
              <w:ind w:left="720" w:right="0" w:hanging="360"/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The longest river in Italy is The Po and the longest river in the UK is The Severn. </w:t>
            </w:r>
          </w:p>
          <w:p w:rsidR="260646D6" w:rsidP="260646D6" w:rsidRDefault="260646D6" w14:paraId="60CD4439" w14:textId="27421AC1">
            <w:pPr>
              <w:pStyle w:val="ListParagraph"/>
              <w:numPr>
                <w:ilvl w:val="0"/>
                <w:numId w:val="36"/>
              </w:numPr>
              <w:spacing w:before="0" w:beforeAutospacing="off" w:after="0" w:afterAutospacing="off"/>
              <w:ind w:left="720" w:right="0" w:hanging="360"/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The UK has a larger population than Italy. </w:t>
            </w:r>
          </w:p>
          <w:p w:rsidR="260646D6" w:rsidP="260646D6" w:rsidRDefault="260646D6" w14:paraId="52BB9152" w14:textId="218F2789">
            <w:pPr>
              <w:pStyle w:val="ListParagraph"/>
              <w:numPr>
                <w:ilvl w:val="0"/>
                <w:numId w:val="36"/>
              </w:numPr>
              <w:spacing w:before="0" w:beforeAutospacing="off" w:after="0" w:afterAutospacing="off"/>
              <w:ind w:left="720" w:right="0" w:hanging="360"/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The capital city of Italy is Rome. </w:t>
            </w:r>
          </w:p>
          <w:p w:rsidR="260646D6" w:rsidP="260646D6" w:rsidRDefault="260646D6" w14:paraId="682C88AD" w14:textId="4F4F3973">
            <w:pPr>
              <w:pStyle w:val="ListParagraph"/>
              <w:numPr>
                <w:ilvl w:val="0"/>
                <w:numId w:val="36"/>
              </w:numPr>
              <w:spacing w:before="0" w:beforeAutospacing="off" w:after="0" w:afterAutospacing="off"/>
              <w:ind w:left="720" w:right="0" w:hanging="360"/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</w:pPr>
            <w:r w:rsidRPr="13F3787B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A famous physical feature in Italy is Mount Vesuvius which is a volcano </w:t>
            </w:r>
            <w:r w:rsidRPr="13F3787B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>located</w:t>
            </w:r>
            <w:r w:rsidRPr="13F3787B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 just outside of Naples.</w:t>
            </w:r>
          </w:p>
          <w:p w:rsidR="260646D6" w:rsidP="260646D6" w:rsidRDefault="260646D6" w14:paraId="475A6EAB" w14:textId="4CF7E018">
            <w:pPr>
              <w:pStyle w:val="ListParagraph"/>
              <w:numPr>
                <w:ilvl w:val="0"/>
                <w:numId w:val="36"/>
              </w:numPr>
              <w:spacing w:before="0" w:beforeAutospacing="off" w:after="0" w:afterAutospacing="off"/>
              <w:ind w:left="720" w:right="0" w:hanging="360"/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</w:pP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Countries that border Italy are France, Austria, </w:t>
            </w: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>Switzerland</w:t>
            </w:r>
            <w:r w:rsidRPr="260646D6" w:rsidR="260646D6">
              <w:rPr>
                <w:rFonts w:ascii="Calibri Light" w:hAnsi="Calibri Light" w:eastAsia="Calibri Light" w:cs="Calibri Light" w:asciiTheme="majorAscii" w:hAnsiTheme="majorAscii" w:eastAsiaTheme="majorAscii" w:cstheme="majorAscii"/>
                <w:color w:val="000000" w:themeColor="text1" w:themeTint="FF" w:themeShade="FF"/>
                <w:sz w:val="20"/>
                <w:szCs w:val="20"/>
              </w:rPr>
              <w:t xml:space="preserve"> and Slovenia.</w:t>
            </w:r>
          </w:p>
        </w:tc>
      </w:tr>
      <w:tr w:rsidRPr="0025093E" w:rsidR="00015867" w:rsidTr="13F3787B" w14:paraId="46625D34" w14:textId="77777777">
        <w:trPr>
          <w:trHeight w:val="300"/>
        </w:trPr>
        <w:tc>
          <w:tcPr>
            <w:tcW w:w="10456" w:type="dxa"/>
            <w:gridSpan w:val="3"/>
            <w:shd w:val="clear" w:color="auto" w:fill="C5E0B3" w:themeFill="accent6" w:themeFillTint="66"/>
            <w:tcMar/>
          </w:tcPr>
          <w:p w:rsidRPr="0025093E" w:rsidR="00015867" w:rsidP="00C368D0" w:rsidRDefault="00015867" w14:paraId="6D26988F" w14:textId="77777777">
            <w:pPr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25093E">
              <w:rPr>
                <w:rFonts w:asciiTheme="majorHAnsi" w:hAnsiTheme="majorHAnsi" w:cstheme="majorHAnsi"/>
                <w:b/>
                <w:sz w:val="28"/>
                <w:szCs w:val="28"/>
              </w:rPr>
              <w:t xml:space="preserve"> </w:t>
            </w:r>
            <w:r w:rsidRPr="0025093E">
              <w:rPr>
                <w:rFonts w:asciiTheme="majorHAnsi" w:hAnsiTheme="majorHAnsi" w:cstheme="majorHAnsi"/>
                <w:b/>
                <w:sz w:val="24"/>
                <w:szCs w:val="24"/>
              </w:rPr>
              <w:t>Art &amp; Design Crucial Knowledge</w:t>
            </w:r>
          </w:p>
        </w:tc>
      </w:tr>
      <w:tr w:rsidRPr="0025093E" w:rsidR="00DE2D89" w:rsidTr="13F3787B" w14:paraId="408ABD1D" w14:textId="77777777">
        <w:trPr>
          <w:trHeight w:val="300"/>
        </w:trPr>
        <w:tc>
          <w:tcPr>
            <w:tcW w:w="1732" w:type="dxa"/>
            <w:shd w:val="clear" w:color="auto" w:fill="C5E0B3" w:themeFill="accent6" w:themeFillTint="66"/>
            <w:tcMar/>
          </w:tcPr>
          <w:p w:rsidRPr="0025093E" w:rsidR="0021671C" w:rsidP="00DE2D89" w:rsidRDefault="0021671C" w14:paraId="5A39BBE3" w14:textId="77777777">
            <w:pPr>
              <w:pStyle w:val="ListParagraph"/>
              <w:rPr>
                <w:rFonts w:asciiTheme="majorHAnsi" w:hAnsiTheme="majorHAnsi" w:eastAsiaTheme="minorHAnsi" w:cstheme="majorHAnsi"/>
                <w:b/>
                <w:sz w:val="20"/>
                <w:szCs w:val="20"/>
                <w:lang w:eastAsia="en-US"/>
              </w:rPr>
            </w:pPr>
          </w:p>
          <w:p w:rsidRPr="0025093E" w:rsidR="00DE2D89" w:rsidP="59B8FEA5" w:rsidRDefault="00DE2D89" w14:paraId="21CCBC0F" w14:textId="77777777">
            <w:pPr>
              <w:pStyle w:val="Normal"/>
              <w:ind w:left="0"/>
              <w:jc w:val="center"/>
              <w:rPr>
                <w:rFonts w:ascii="Calibri Light" w:hAnsi="Calibri Light" w:cs="Calibri Light" w:asciiTheme="majorAscii" w:hAnsiTheme="majorAscii" w:cstheme="majorAscii"/>
                <w:b w:val="1"/>
                <w:bCs w:val="1"/>
                <w:sz w:val="28"/>
                <w:szCs w:val="28"/>
              </w:rPr>
            </w:pPr>
            <w:r w:rsidRPr="59B8FEA5" w:rsidR="00DE2D89">
              <w:rPr>
                <w:rFonts w:ascii="Calibri Light" w:hAnsi="Calibri Light" w:eastAsia="Calibri" w:cs="Calibri Light" w:asciiTheme="majorAscii" w:hAnsiTheme="majorAscii" w:eastAsiaTheme="minorAscii" w:cstheme="majorAscii"/>
                <w:b w:val="1"/>
                <w:bCs w:val="1"/>
                <w:sz w:val="20"/>
                <w:szCs w:val="20"/>
                <w:lang w:eastAsia="en-US"/>
              </w:rPr>
              <w:t>Painting</w:t>
            </w:r>
          </w:p>
        </w:tc>
        <w:tc>
          <w:tcPr>
            <w:tcW w:w="8724" w:type="dxa"/>
            <w:gridSpan w:val="2"/>
            <w:shd w:val="clear" w:color="auto" w:fill="C5E0B3" w:themeFill="accent6" w:themeFillTint="66"/>
            <w:tcMar/>
          </w:tcPr>
          <w:p w:rsidRPr="0025093E" w:rsidR="00DE2D89" w:rsidP="0B9428C4" w:rsidRDefault="00DE2D89" w14:paraId="5320BBB5" w14:textId="77777777">
            <w:pPr>
              <w:pStyle w:val="ListParagraph"/>
              <w:numPr>
                <w:ilvl w:val="0"/>
                <w:numId w:val="26"/>
              </w:numPr>
              <w:ind w:left="720"/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  <w:lang w:eastAsia="en-US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Tone is how light or dark something is.</w:t>
            </w:r>
          </w:p>
          <w:p w:rsidRPr="0025093E" w:rsidR="00DE2D89" w:rsidP="0B9428C4" w:rsidRDefault="00DE2D89" w14:paraId="49D75359" w14:textId="77777777">
            <w:pPr>
              <w:pStyle w:val="ListParagraph"/>
              <w:numPr>
                <w:ilvl w:val="0"/>
                <w:numId w:val="26"/>
              </w:numPr>
              <w:ind w:left="720"/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  <w:lang w:eastAsia="en-US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A complimentary colour is a colour that sits across from each other on the colour wheel.</w:t>
            </w:r>
          </w:p>
          <w:p w:rsidRPr="0025093E" w:rsidR="00DE2D89" w:rsidP="3502E2C4" w:rsidRDefault="00DE2D89" w14:paraId="3C6062B5" w14:textId="3E2BFC9C">
            <w:pPr>
              <w:pStyle w:val="ListParagraph"/>
              <w:numPr>
                <w:ilvl w:val="0"/>
                <w:numId w:val="26"/>
              </w:numPr>
              <w:ind w:left="720"/>
              <w:rPr>
                <w:rFonts w:asciiTheme="majorHAnsi" w:hAnsiTheme="majorHAnsi" w:eastAsiaTheme="majorEastAsia" w:cstheme="majorBidi"/>
                <w:sz w:val="20"/>
                <w:szCs w:val="20"/>
              </w:rPr>
            </w:pPr>
            <w:r w:rsidRPr="3502E2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Tertiary colours are equal amount of primary and secondary colour.</w:t>
            </w:r>
          </w:p>
          <w:p w:rsidRPr="0025093E" w:rsidR="00DE2D89" w:rsidP="3502E2C4" w:rsidRDefault="00DE2D89" w14:paraId="208D22E5" w14:textId="4C54D753">
            <w:pPr>
              <w:rPr>
                <w:rFonts w:asciiTheme="majorHAnsi" w:hAnsiTheme="majorHAnsi" w:eastAsiaTheme="majorEastAsia" w:cstheme="majorBidi"/>
                <w:sz w:val="24"/>
                <w:szCs w:val="24"/>
              </w:rPr>
            </w:pPr>
          </w:p>
        </w:tc>
      </w:tr>
      <w:tr w:rsidRPr="0025093E" w:rsidR="00015867" w:rsidTr="13F3787B" w14:paraId="7C6D2238" w14:textId="77777777">
        <w:trPr>
          <w:trHeight w:val="300"/>
        </w:trPr>
        <w:tc>
          <w:tcPr>
            <w:tcW w:w="10456" w:type="dxa"/>
            <w:gridSpan w:val="3"/>
            <w:shd w:val="clear" w:color="auto" w:fill="F7CAAC" w:themeFill="accent2" w:themeFillTint="66"/>
            <w:tcMar/>
          </w:tcPr>
          <w:p w:rsidRPr="0025093E" w:rsidR="00015867" w:rsidP="00C368D0" w:rsidRDefault="00015867" w14:paraId="4966E7F3" w14:textId="77777777">
            <w:pPr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25093E">
              <w:rPr>
                <w:rFonts w:asciiTheme="majorHAnsi" w:hAnsiTheme="majorHAnsi" w:cstheme="majorHAnsi"/>
                <w:b/>
                <w:sz w:val="24"/>
                <w:szCs w:val="24"/>
              </w:rPr>
              <w:t>Computing Crucial Knowledge</w:t>
            </w:r>
          </w:p>
        </w:tc>
      </w:tr>
      <w:tr w:rsidRPr="0025093E" w:rsidR="00015867" w:rsidTr="13F3787B" w14:paraId="1A0FD840" w14:textId="77777777">
        <w:trPr>
          <w:trHeight w:val="300"/>
        </w:trPr>
        <w:tc>
          <w:tcPr>
            <w:tcW w:w="1732" w:type="dxa"/>
            <w:shd w:val="clear" w:color="auto" w:fill="F7CAAC" w:themeFill="accent2" w:themeFillTint="66"/>
            <w:tcMar/>
            <w:vAlign w:val="center"/>
          </w:tcPr>
          <w:p w:rsidRPr="00337D87" w:rsidR="00015867" w:rsidP="75F79733" w:rsidRDefault="75F79733" w14:paraId="06EAC0C8" w14:textId="0EBAD898">
            <w:pPr>
              <w:spacing w:beforeAutospacing="1" w:afterAutospacing="1" w:line="259" w:lineRule="auto"/>
              <w:jc w:val="center"/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75F79733">
              <w:rPr>
                <w:rFonts w:ascii="Calibri Light" w:hAnsi="Calibri Light" w:eastAsia="Calibri Light" w:cs="Calibri Light"/>
                <w:b/>
                <w:bCs/>
                <w:sz w:val="20"/>
                <w:szCs w:val="20"/>
              </w:rPr>
              <w:t xml:space="preserve">Data </w:t>
            </w:r>
            <w:r w:rsidRPr="75F79733">
              <w:rPr>
                <w:rFonts w:ascii="Calibri Light" w:hAnsi="Calibri Light" w:eastAsia="Calibri Light" w:cs="Calibri Light"/>
                <w:sz w:val="20"/>
                <w:szCs w:val="20"/>
              </w:rPr>
              <w:t xml:space="preserve">- Data and Information </w:t>
            </w:r>
          </w:p>
          <w:p w:rsidRPr="00337D87" w:rsidR="00015867" w:rsidP="75F79733" w:rsidRDefault="00015867" w14:paraId="627C6C0B" w14:textId="31A6FE7F">
            <w:pPr>
              <w:pStyle w:val="NormalWeb"/>
              <w:spacing w:before="0" w:beforeAutospacing="0" w:after="0" w:afterAutospacing="0"/>
              <w:jc w:val="center"/>
            </w:pPr>
          </w:p>
        </w:tc>
        <w:tc>
          <w:tcPr>
            <w:tcW w:w="8724" w:type="dxa"/>
            <w:gridSpan w:val="2"/>
            <w:shd w:val="clear" w:color="auto" w:fill="F7CAAC" w:themeFill="accent2" w:themeFillTint="66"/>
            <w:tcMar/>
          </w:tcPr>
          <w:p w:rsidRPr="005C40C9" w:rsidR="00EC18D8" w:rsidP="6B9C40C8" w:rsidRDefault="5F759B27" w14:paraId="5408620E" w14:textId="38D5C899">
            <w:pPr>
              <w:pStyle w:val="ListParagraph"/>
              <w:numPr>
                <w:ilvl w:val="0"/>
                <w:numId w:val="14"/>
              </w:num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6B9C40C8">
              <w:rPr>
                <w:rFonts w:ascii="Calibri Light" w:hAnsi="Calibri Light" w:eastAsia="Calibri Light" w:cs="Calibri Light"/>
                <w:sz w:val="20"/>
                <w:szCs w:val="20"/>
              </w:rPr>
              <w:t xml:space="preserve">Technology can be used to sort data  </w:t>
            </w:r>
          </w:p>
          <w:p w:rsidRPr="005C40C9" w:rsidR="00EC18D8" w:rsidP="6B9C40C8" w:rsidRDefault="5F759B27" w14:paraId="0C2DF982" w14:textId="412444A4">
            <w:pPr>
              <w:pStyle w:val="ListParagraph"/>
              <w:numPr>
                <w:ilvl w:val="0"/>
                <w:numId w:val="14"/>
              </w:num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6B9C40C8">
              <w:rPr>
                <w:rFonts w:ascii="Calibri Light" w:hAnsi="Calibri Light" w:eastAsia="Calibri Light" w:cs="Calibri Light"/>
                <w:sz w:val="20"/>
                <w:szCs w:val="20"/>
              </w:rPr>
              <w:t>A database is a collection of data that is stored in a computer and that can easily be used and added to.</w:t>
            </w:r>
          </w:p>
          <w:p w:rsidRPr="005C40C9" w:rsidR="00EC18D8" w:rsidP="6B9C40C8" w:rsidRDefault="5F759B27" w14:paraId="1FB28615" w14:textId="02D2331C">
            <w:pPr>
              <w:pStyle w:val="ListParagraph"/>
              <w:numPr>
                <w:ilvl w:val="0"/>
                <w:numId w:val="14"/>
              </w:num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6B9C40C8">
              <w:rPr>
                <w:rFonts w:ascii="Calibri Light" w:hAnsi="Calibri Light" w:eastAsia="Calibri Light" w:cs="Calibri Light"/>
                <w:sz w:val="20"/>
                <w:szCs w:val="20"/>
              </w:rPr>
              <w:t xml:space="preserve">Grouping and then sorting data allows us to answer questions  </w:t>
            </w:r>
          </w:p>
          <w:p w:rsidRPr="005C40C9" w:rsidR="00EC18D8" w:rsidP="6B9C40C8" w:rsidRDefault="5F759B27" w14:paraId="14137ED3" w14:textId="14AA8A72">
            <w:pPr>
              <w:pStyle w:val="ListParagraph"/>
              <w:numPr>
                <w:ilvl w:val="0"/>
                <w:numId w:val="14"/>
              </w:num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6B9C40C8">
              <w:rPr>
                <w:rFonts w:ascii="Calibri Light" w:hAnsi="Calibri Light" w:eastAsia="Calibri Light" w:cs="Calibri Light"/>
                <w:sz w:val="20"/>
                <w:szCs w:val="20"/>
              </w:rPr>
              <w:t xml:space="preserve">Analysing data means to examine it in detail in order to explain and interpret it. </w:t>
            </w:r>
          </w:p>
          <w:p w:rsidRPr="005C40C9" w:rsidR="00EC18D8" w:rsidP="2A317244" w:rsidRDefault="00EC18D8" w14:paraId="2B07125A" w14:textId="2F5A72AE">
            <w:pPr>
              <w:pStyle w:val="ListParagraph"/>
              <w:numPr>
                <w:ilvl w:val="0"/>
                <w:numId w:val="14"/>
              </w:num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2A317244" w:rsidR="5F759B27">
              <w:rPr>
                <w:rFonts w:ascii="Calibri Light" w:hAnsi="Calibri Light" w:eastAsia="Calibri Light" w:cs="Calibri Light"/>
                <w:sz w:val="20"/>
                <w:szCs w:val="20"/>
              </w:rPr>
              <w:t>Evaluating is to judge or calculate the quality, importance, amount, or value of something</w:t>
            </w:r>
            <w:r w:rsidRPr="2A317244" w:rsidR="5F759B27">
              <w:rPr>
                <w:rFonts w:ascii="Calibri Light" w:hAnsi="Calibri Light" w:eastAsia="Calibri Light" w:cs="Calibri Light"/>
                <w:sz w:val="20"/>
                <w:szCs w:val="20"/>
              </w:rPr>
              <w:t xml:space="preserve">.  </w:t>
            </w:r>
          </w:p>
          <w:p w:rsidRPr="005C40C9" w:rsidR="00EC18D8" w:rsidP="2A317244" w:rsidRDefault="00EC18D8" w14:paraId="67B27510" w14:textId="54378752">
            <w:pPr>
              <w:pStyle w:val="ListParagraph"/>
              <w:numPr>
                <w:ilvl w:val="0"/>
                <w:numId w:val="14"/>
              </w:numPr>
              <w:rPr/>
            </w:pPr>
            <w:r w:rsidRPr="2A317244" w:rsidR="5F759B27">
              <w:rPr>
                <w:rFonts w:ascii="Calibri Light" w:hAnsi="Calibri Light" w:eastAsia="Calibri Light" w:cs="Calibri Light"/>
                <w:b w:val="1"/>
                <w:bCs w:val="1"/>
                <w:color w:val="7030A0"/>
                <w:sz w:val="20"/>
                <w:szCs w:val="20"/>
              </w:rPr>
              <w:t>Vocabulary</w:t>
            </w:r>
            <w:r w:rsidRPr="2A317244" w:rsidR="5F759B27">
              <w:rPr>
                <w:rFonts w:ascii="Calibri Light" w:hAnsi="Calibri Light" w:eastAsia="Calibri Light" w:cs="Calibri Light"/>
                <w:color w:val="7030A0"/>
                <w:sz w:val="20"/>
                <w:szCs w:val="20"/>
              </w:rPr>
              <w:t xml:space="preserve"> database, data, information, record, field, sort, order, group, search, value, criteria, graph, chart, axis, compare, filter, presentation.</w:t>
            </w:r>
          </w:p>
        </w:tc>
      </w:tr>
      <w:tr w:rsidRPr="0025093E" w:rsidR="00073AA7" w:rsidTr="13F3787B" w14:paraId="5DE462CC" w14:textId="77777777">
        <w:trPr>
          <w:trHeight w:val="300"/>
        </w:trPr>
        <w:tc>
          <w:tcPr>
            <w:tcW w:w="10456" w:type="dxa"/>
            <w:gridSpan w:val="3"/>
            <w:shd w:val="clear" w:color="auto" w:fill="FFE599" w:themeFill="accent4" w:themeFillTint="66"/>
            <w:tcMar/>
          </w:tcPr>
          <w:p w:rsidRPr="0025093E" w:rsidR="00073AA7" w:rsidP="00C368D0" w:rsidRDefault="00015867" w14:paraId="5CACB23B" w14:textId="77777777">
            <w:pPr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25093E">
              <w:rPr>
                <w:rFonts w:asciiTheme="majorHAnsi" w:hAnsiTheme="majorHAnsi" w:cstheme="majorHAnsi"/>
                <w:b/>
                <w:sz w:val="28"/>
                <w:szCs w:val="28"/>
              </w:rPr>
              <w:t xml:space="preserve"> </w:t>
            </w:r>
            <w:r w:rsidRPr="0025093E">
              <w:rPr>
                <w:rFonts w:asciiTheme="majorHAnsi" w:hAnsiTheme="majorHAnsi" w:cstheme="majorHAnsi"/>
                <w:b/>
                <w:sz w:val="24"/>
                <w:szCs w:val="24"/>
              </w:rPr>
              <w:t xml:space="preserve">Physical Education </w:t>
            </w:r>
            <w:r w:rsidRPr="0025093E" w:rsidR="00073AA7">
              <w:rPr>
                <w:rFonts w:asciiTheme="majorHAnsi" w:hAnsiTheme="majorHAnsi" w:cstheme="majorHAnsi"/>
                <w:b/>
                <w:sz w:val="24"/>
                <w:szCs w:val="24"/>
              </w:rPr>
              <w:t>Crucial Knowledge</w:t>
            </w:r>
          </w:p>
        </w:tc>
      </w:tr>
      <w:tr w:rsidRPr="0025093E" w:rsidR="001F3214" w:rsidTr="13F3787B" w14:paraId="35B4E9D9" w14:textId="77777777">
        <w:trPr>
          <w:trHeight w:val="300"/>
        </w:trPr>
        <w:tc>
          <w:tcPr>
            <w:tcW w:w="1732" w:type="dxa"/>
            <w:shd w:val="clear" w:color="auto" w:fill="FFE599" w:themeFill="accent4" w:themeFillTint="66"/>
            <w:tcMar/>
            <w:vAlign w:val="center"/>
          </w:tcPr>
          <w:p w:rsidRPr="00885CF3" w:rsidR="001F3214" w:rsidP="70FD63B9" w:rsidRDefault="160F902E" w14:paraId="17607CB5" w14:textId="5FA35186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Bidi"/>
                <w:b/>
                <w:bCs/>
                <w:sz w:val="22"/>
                <w:szCs w:val="22"/>
              </w:rPr>
            </w:pPr>
            <w:r w:rsidRPr="70FD63B9">
              <w:rPr>
                <w:rFonts w:asciiTheme="majorHAnsi" w:hAnsiTheme="majorHAnsi" w:cstheme="majorBidi"/>
                <w:b/>
                <w:bCs/>
                <w:sz w:val="22"/>
                <w:szCs w:val="22"/>
              </w:rPr>
              <w:t>Rounders</w:t>
            </w:r>
          </w:p>
        </w:tc>
        <w:tc>
          <w:tcPr>
            <w:tcW w:w="8724" w:type="dxa"/>
            <w:gridSpan w:val="2"/>
            <w:shd w:val="clear" w:color="auto" w:fill="FFE599" w:themeFill="accent4" w:themeFillTint="66"/>
            <w:tcMar/>
          </w:tcPr>
          <w:p w:rsidRPr="00885CF3" w:rsidR="00885CF3" w:rsidP="70FD63B9" w:rsidRDefault="160F902E" w14:paraId="144743BC" w14:textId="2D39517B">
            <w:pPr>
              <w:pStyle w:val="paragraph"/>
              <w:numPr>
                <w:ilvl w:val="0"/>
                <w:numId w:val="10"/>
              </w:numPr>
              <w:spacing w:before="0" w:beforeAutospacing="0" w:after="0" w:afterAutospacing="0"/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</w:pPr>
            <w:r w:rsidRPr="70FD63B9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>Technique is a way of carrying out a particular task</w:t>
            </w:r>
          </w:p>
          <w:p w:rsidRPr="00885CF3" w:rsidR="00885CF3" w:rsidP="70FD63B9" w:rsidRDefault="160F902E" w14:paraId="7716B648" w14:textId="062E8B20">
            <w:pPr>
              <w:pStyle w:val="ListParagraph"/>
              <w:widowControl w:val="0"/>
              <w:numPr>
                <w:ilvl w:val="0"/>
                <w:numId w:val="10"/>
              </w:numPr>
              <w:tabs>
                <w:tab w:val="left" w:pos="2604"/>
              </w:tabs>
              <w:spacing w:line="259" w:lineRule="auto"/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</w:pPr>
            <w:r w:rsidRPr="70FD63B9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>Agility is how quickly you can change direction whilst maintaining speed, balance and power.</w:t>
            </w:r>
          </w:p>
          <w:p w:rsidRPr="00885CF3" w:rsidR="00885CF3" w:rsidP="70FD63B9" w:rsidRDefault="160F902E" w14:paraId="797A52FE" w14:textId="1E3A570F">
            <w:pPr>
              <w:pStyle w:val="ListParagraph"/>
              <w:widowControl w:val="0"/>
              <w:numPr>
                <w:ilvl w:val="0"/>
                <w:numId w:val="10"/>
              </w:numPr>
              <w:tabs>
                <w:tab w:val="left" w:pos="2604"/>
              </w:tabs>
              <w:spacing w:line="259" w:lineRule="auto"/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</w:pPr>
            <w:r w:rsidRPr="70FD63B9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>Co-operation is when you work together with others to achieve a result.</w:t>
            </w:r>
          </w:p>
          <w:p w:rsidRPr="00885CF3" w:rsidR="00885CF3" w:rsidP="70FD63B9" w:rsidRDefault="160F902E" w14:paraId="65FAD825" w14:textId="3119A00D">
            <w:pPr>
              <w:pStyle w:val="ListParagraph"/>
              <w:widowControl w:val="0"/>
              <w:numPr>
                <w:ilvl w:val="0"/>
                <w:numId w:val="10"/>
              </w:numPr>
              <w:tabs>
                <w:tab w:val="left" w:pos="2604"/>
              </w:tabs>
              <w:spacing w:line="259" w:lineRule="auto"/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</w:pPr>
            <w:r w:rsidRPr="70FD63B9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>Run is to move quickly using your feet.</w:t>
            </w:r>
          </w:p>
          <w:p w:rsidRPr="00885CF3" w:rsidR="00885CF3" w:rsidP="70FD63B9" w:rsidRDefault="160F902E" w14:paraId="7C750644" w14:textId="767CE4A0">
            <w:pPr>
              <w:pStyle w:val="ListParagraph"/>
              <w:widowControl w:val="0"/>
              <w:numPr>
                <w:ilvl w:val="0"/>
                <w:numId w:val="10"/>
              </w:numPr>
              <w:tabs>
                <w:tab w:val="left" w:pos="2604"/>
              </w:tabs>
              <w:spacing w:line="259" w:lineRule="auto"/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</w:pPr>
            <w:r w:rsidRPr="70FD63B9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>Movement is when changing position, posture or place.</w:t>
            </w:r>
          </w:p>
          <w:p w:rsidRPr="00885CF3" w:rsidR="00885CF3" w:rsidP="70FD63B9" w:rsidRDefault="160F902E" w14:paraId="63DB01FD" w14:textId="7E08F7AB">
            <w:pPr>
              <w:pStyle w:val="ListParagraph"/>
              <w:widowControl w:val="0"/>
              <w:numPr>
                <w:ilvl w:val="0"/>
                <w:numId w:val="10"/>
              </w:numPr>
              <w:tabs>
                <w:tab w:val="left" w:pos="2604"/>
              </w:tabs>
              <w:spacing w:line="259" w:lineRule="auto"/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</w:pPr>
            <w:r w:rsidRPr="70FD63B9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>Communicating with others giving and receiving information.</w:t>
            </w:r>
          </w:p>
          <w:p w:rsidRPr="00885CF3" w:rsidR="00885CF3" w:rsidP="70FD63B9" w:rsidRDefault="160F902E" w14:paraId="4A928254" w14:textId="2B6B7234">
            <w:pPr>
              <w:pStyle w:val="ListParagraph"/>
              <w:widowControl w:val="0"/>
              <w:numPr>
                <w:ilvl w:val="0"/>
                <w:numId w:val="10"/>
              </w:numPr>
              <w:tabs>
                <w:tab w:val="left" w:pos="2604"/>
              </w:tabs>
              <w:spacing w:line="259" w:lineRule="auto"/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</w:pPr>
            <w:r w:rsidRPr="70FD63B9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>Striking is when you hit a ball with a bat or racket.</w:t>
            </w:r>
          </w:p>
          <w:p w:rsidRPr="00885CF3" w:rsidR="00885CF3" w:rsidP="70FD63B9" w:rsidRDefault="160F902E" w14:paraId="241F5485" w14:textId="3976EDE9">
            <w:pPr>
              <w:pStyle w:val="ListParagraph"/>
              <w:widowControl w:val="0"/>
              <w:numPr>
                <w:ilvl w:val="0"/>
                <w:numId w:val="10"/>
              </w:numPr>
              <w:tabs>
                <w:tab w:val="left" w:pos="2604"/>
              </w:tabs>
              <w:spacing w:line="259" w:lineRule="auto"/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</w:pPr>
            <w:r w:rsidRPr="70FD63B9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>Competing means to do your best against others.</w:t>
            </w:r>
          </w:p>
          <w:p w:rsidRPr="00885CF3" w:rsidR="00885CF3" w:rsidP="70FD63B9" w:rsidRDefault="160F902E" w14:paraId="106D305B" w14:textId="1FB15A3B">
            <w:pPr>
              <w:pStyle w:val="ListParagraph"/>
              <w:widowControl w:val="0"/>
              <w:numPr>
                <w:ilvl w:val="0"/>
                <w:numId w:val="10"/>
              </w:numPr>
              <w:tabs>
                <w:tab w:val="left" w:pos="2604"/>
              </w:tabs>
              <w:spacing w:line="259" w:lineRule="auto"/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</w:pPr>
            <w:r w:rsidRPr="70FD63B9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>Throw is to push an object by hand with a sudden forward motion ending with straightening the arm and wrist.</w:t>
            </w:r>
          </w:p>
          <w:p w:rsidRPr="00885CF3" w:rsidR="00885CF3" w:rsidP="3502E2C4" w:rsidRDefault="160F902E" w14:paraId="4D9AA6AA" w14:textId="0A398DDE">
            <w:pPr>
              <w:pStyle w:val="ListParagraph"/>
              <w:widowControl w:val="0"/>
              <w:numPr>
                <w:ilvl w:val="0"/>
                <w:numId w:val="10"/>
              </w:numPr>
              <w:tabs>
                <w:tab w:val="left" w:pos="2604"/>
              </w:tabs>
              <w:spacing w:line="259" w:lineRule="auto"/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</w:pPr>
            <w:r w:rsidRPr="3502E2C4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>Catching is to use the hands to stop and hold a moving object. Eyes on the object</w:t>
            </w:r>
            <w:r w:rsidRPr="3502E2C4" w:rsidR="6D14CA9C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 xml:space="preserve">. Fingertips together (two handed catch) Catch the object, then grip it. </w:t>
            </w:r>
          </w:p>
        </w:tc>
      </w:tr>
      <w:tr w:rsidR="0B9428C4" w:rsidTr="13F3787B" w14:paraId="45409AC8" w14:textId="77777777">
        <w:trPr>
          <w:trHeight w:val="300"/>
        </w:trPr>
        <w:tc>
          <w:tcPr>
            <w:tcW w:w="1732" w:type="dxa"/>
            <w:shd w:val="clear" w:color="auto" w:fill="FFE599" w:themeFill="accent4" w:themeFillTint="66"/>
            <w:tcMar/>
            <w:vAlign w:val="center"/>
          </w:tcPr>
          <w:p w:rsidR="0B9428C4" w:rsidP="60CBE5C8" w:rsidRDefault="0B9428C4" w14:paraId="01C2EF18" w14:textId="393A20CD">
            <w:pPr>
              <w:pStyle w:val="NormalWeb"/>
              <w:jc w:val="center"/>
              <w:rPr>
                <w:rFonts w:asciiTheme="majorHAnsi" w:hAnsiTheme="majorHAnsi" w:eastAsiaTheme="majorEastAsia" w:cstheme="majorBidi"/>
                <w:b/>
                <w:bCs/>
              </w:rPr>
            </w:pPr>
            <w:r w:rsidRPr="60CBE5C8">
              <w:rPr>
                <w:rFonts w:asciiTheme="majorHAnsi" w:hAnsiTheme="majorHAnsi" w:eastAsiaTheme="majorEastAsia" w:cstheme="majorBidi"/>
                <w:b/>
                <w:bCs/>
                <w:sz w:val="22"/>
                <w:szCs w:val="22"/>
              </w:rPr>
              <w:t>Swimming</w:t>
            </w:r>
          </w:p>
        </w:tc>
        <w:tc>
          <w:tcPr>
            <w:tcW w:w="8724" w:type="dxa"/>
            <w:gridSpan w:val="2"/>
            <w:shd w:val="clear" w:color="auto" w:fill="FFE599" w:themeFill="accent4" w:themeFillTint="66"/>
            <w:tcMar/>
          </w:tcPr>
          <w:p w:rsidR="0B9428C4" w:rsidP="0B9428C4" w:rsidRDefault="0B9428C4" w14:paraId="5F4D6046" w14:textId="69BC8A35">
            <w:pPr>
              <w:pStyle w:val="ListParagraph"/>
              <w:numPr>
                <w:ilvl w:val="0"/>
                <w:numId w:val="16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70FD63B9">
              <w:rPr>
                <w:rFonts w:ascii="Calibri Light" w:hAnsi="Calibri Light" w:eastAsia="Calibri Light" w:cs="Calibri Light"/>
                <w:color w:val="000000" w:themeColor="text1"/>
                <w:sz w:val="20"/>
                <w:szCs w:val="20"/>
              </w:rPr>
              <w:t>S</w:t>
            </w:r>
            <w:r w:rsidRPr="70FD63B9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 xml:space="preserve">wimming means to move through the water without touching the floor or side. </w:t>
            </w:r>
          </w:p>
          <w:p w:rsidR="0B9428C4" w:rsidP="0B9428C4" w:rsidRDefault="0B9428C4" w14:paraId="22B3E6D8" w14:textId="72333294">
            <w:pPr>
              <w:pStyle w:val="ListParagraph"/>
              <w:numPr>
                <w:ilvl w:val="0"/>
                <w:numId w:val="17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Flexibility is the range of movement through body joints.</w:t>
            </w:r>
          </w:p>
          <w:p w:rsidR="0B9428C4" w:rsidP="0B9428C4" w:rsidRDefault="0B9428C4" w14:paraId="00F06A35" w14:textId="65299942">
            <w:pPr>
              <w:pStyle w:val="ListParagraph"/>
              <w:numPr>
                <w:ilvl w:val="0"/>
                <w:numId w:val="17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Strength is a measure of power.</w:t>
            </w:r>
          </w:p>
          <w:p w:rsidR="0B9428C4" w:rsidP="0B9428C4" w:rsidRDefault="0B9428C4" w14:paraId="58DC91CC" w14:textId="3C0D95AE">
            <w:pPr>
              <w:pStyle w:val="ListParagraph"/>
              <w:numPr>
                <w:ilvl w:val="0"/>
                <w:numId w:val="17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Technique is a way of carrying out a particular task.</w:t>
            </w:r>
          </w:p>
          <w:p w:rsidR="0B9428C4" w:rsidP="0B9428C4" w:rsidRDefault="0B9428C4" w14:paraId="32AD8E5C" w14:textId="10004874">
            <w:pPr>
              <w:pStyle w:val="ListParagraph"/>
              <w:numPr>
                <w:ilvl w:val="0"/>
                <w:numId w:val="17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Movement is when changing position, posture or place.</w:t>
            </w:r>
          </w:p>
          <w:p w:rsidR="0B9428C4" w:rsidP="0B9428C4" w:rsidRDefault="0B9428C4" w14:paraId="48CA1C23" w14:textId="7E19795A">
            <w:pPr>
              <w:pStyle w:val="ListParagraph"/>
              <w:numPr>
                <w:ilvl w:val="0"/>
                <w:numId w:val="17"/>
              </w:numPr>
              <w:rPr>
                <w:rFonts w:asciiTheme="majorHAnsi" w:hAnsiTheme="majorHAnsi" w:eastAsiaTheme="majorEastAsia" w:cstheme="majorBidi"/>
                <w:color w:val="000000" w:themeColor="text1"/>
                <w:sz w:val="20"/>
                <w:szCs w:val="20"/>
              </w:rPr>
            </w:pPr>
            <w:r w:rsidRPr="0B9428C4">
              <w:rPr>
                <w:rFonts w:asciiTheme="majorHAnsi" w:hAnsiTheme="majorHAnsi" w:cstheme="majorBidi"/>
                <w:sz w:val="20"/>
                <w:szCs w:val="20"/>
                <w:lang w:eastAsia="en-US"/>
              </w:rPr>
              <w:t>A pattern is when a movement or action is repeated.</w:t>
            </w:r>
          </w:p>
        </w:tc>
      </w:tr>
      <w:tr w:rsidRPr="0025093E" w:rsidR="00015867" w:rsidTr="13F3787B" w14:paraId="78DD3B52" w14:textId="77777777">
        <w:trPr>
          <w:trHeight w:val="300"/>
        </w:trPr>
        <w:tc>
          <w:tcPr>
            <w:tcW w:w="10456" w:type="dxa"/>
            <w:gridSpan w:val="3"/>
            <w:shd w:val="clear" w:color="auto" w:fill="C5E0B3" w:themeFill="accent6" w:themeFillTint="66"/>
            <w:tcMar/>
          </w:tcPr>
          <w:p w:rsidRPr="0025093E" w:rsidR="00015867" w:rsidP="00C368D0" w:rsidRDefault="00015867" w14:paraId="23779E46" w14:textId="77777777">
            <w:pPr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25093E">
              <w:rPr>
                <w:rFonts w:asciiTheme="majorHAnsi" w:hAnsiTheme="majorHAnsi" w:cstheme="majorHAnsi"/>
                <w:b/>
                <w:sz w:val="28"/>
                <w:szCs w:val="28"/>
              </w:rPr>
              <w:t xml:space="preserve"> </w:t>
            </w:r>
            <w:r w:rsidRPr="0025093E">
              <w:rPr>
                <w:rFonts w:asciiTheme="majorHAnsi" w:hAnsiTheme="majorHAnsi" w:cstheme="majorHAnsi"/>
                <w:b/>
                <w:sz w:val="24"/>
                <w:szCs w:val="24"/>
              </w:rPr>
              <w:t>Religious Education Crucial Knowledge</w:t>
            </w:r>
          </w:p>
        </w:tc>
      </w:tr>
      <w:tr w:rsidRPr="0025093E" w:rsidR="00DE2D89" w:rsidTr="13F3787B" w14:paraId="774135B2" w14:textId="77777777">
        <w:trPr>
          <w:trHeight w:val="300"/>
        </w:trPr>
        <w:tc>
          <w:tcPr>
            <w:tcW w:w="1732" w:type="dxa"/>
            <w:shd w:val="clear" w:color="auto" w:fill="C5E0B3" w:themeFill="accent6" w:themeFillTint="66"/>
            <w:tcMar/>
            <w:vAlign w:val="center"/>
          </w:tcPr>
          <w:p w:rsidRPr="0025093E" w:rsidR="00DE2D89" w:rsidP="00DE2D89" w:rsidRDefault="00DE2D89" w14:paraId="4E870184" w14:textId="77777777">
            <w:pPr>
              <w:pStyle w:val="NormalWeb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sz w:val="28"/>
                <w:szCs w:val="28"/>
              </w:rPr>
            </w:pPr>
            <w:r w:rsidRPr="0025093E">
              <w:rPr>
                <w:rFonts w:asciiTheme="majorHAnsi" w:hAnsiTheme="majorHAnsi" w:eastAsiaTheme="minorHAnsi" w:cstheme="majorHAnsi"/>
                <w:b/>
                <w:sz w:val="20"/>
                <w:szCs w:val="20"/>
                <w:lang w:eastAsia="en-US"/>
              </w:rPr>
              <w:t>Religious Diversity (Happiness)</w:t>
            </w:r>
            <w:r w:rsidRPr="0025093E">
              <w:rPr>
                <w:rFonts w:asciiTheme="majorHAnsi" w:hAnsiTheme="majorHAnsi" w:eastAsiaTheme="minorEastAsia" w:cstheme="majorHAnsi"/>
                <w:color w:val="000000" w:themeColor="text1"/>
                <w:kern w:val="24"/>
                <w:sz w:val="28"/>
                <w:szCs w:val="28"/>
              </w:rPr>
              <w:t xml:space="preserve">  </w:t>
            </w:r>
          </w:p>
        </w:tc>
        <w:tc>
          <w:tcPr>
            <w:tcW w:w="8724" w:type="dxa"/>
            <w:gridSpan w:val="2"/>
            <w:shd w:val="clear" w:color="auto" w:fill="C5E0B3" w:themeFill="accent6" w:themeFillTint="66"/>
            <w:tcMar/>
          </w:tcPr>
          <w:p w:rsidRPr="0025093E" w:rsidR="00DE2D89" w:rsidP="4E441F61" w:rsidRDefault="48F941E0" w14:paraId="428B9E82" w14:textId="7C833658">
            <w:pPr>
              <w:pStyle w:val="ListParagraph"/>
              <w:numPr>
                <w:ilvl w:val="0"/>
                <w:numId w:val="26"/>
              </w:numPr>
              <w:ind w:left="720"/>
              <w:rPr>
                <w:rFonts w:asciiTheme="majorHAnsi" w:hAnsiTheme="majorHAnsi" w:eastAsiaTheme="majorEastAsia" w:cstheme="majorBidi"/>
              </w:rPr>
            </w:pPr>
            <w:r w:rsidRPr="4E441F61">
              <w:rPr>
                <w:rFonts w:asciiTheme="majorHAnsi" w:hAnsiTheme="majorHAnsi" w:eastAsiaTheme="majorEastAsia" w:cstheme="majorBidi"/>
                <w:sz w:val="20"/>
                <w:szCs w:val="20"/>
                <w:lang w:eastAsia="en-US"/>
              </w:rPr>
              <w:t xml:space="preserve">Humanism is a non-religious view of the world. </w:t>
            </w:r>
          </w:p>
          <w:p w:rsidRPr="0025093E" w:rsidR="00DE2D89" w:rsidP="4E441F61" w:rsidRDefault="48F941E0" w14:paraId="7F0142C4" w14:textId="593121E6">
            <w:pPr>
              <w:pStyle w:val="ListParagraph"/>
              <w:numPr>
                <w:ilvl w:val="0"/>
                <w:numId w:val="26"/>
              </w:numPr>
              <w:ind w:left="720"/>
              <w:rPr>
                <w:rFonts w:asciiTheme="majorHAnsi" w:hAnsiTheme="majorHAnsi" w:eastAsiaTheme="majorEastAsia" w:cstheme="majorBidi"/>
                <w:sz w:val="20"/>
                <w:szCs w:val="20"/>
                <w:lang w:eastAsia="en-US"/>
              </w:rPr>
            </w:pPr>
            <w:r w:rsidRPr="4E441F61">
              <w:rPr>
                <w:rFonts w:asciiTheme="majorHAnsi" w:hAnsiTheme="majorHAnsi" w:eastAsiaTheme="majorEastAsia" w:cstheme="majorBidi"/>
                <w:sz w:val="20"/>
                <w:szCs w:val="20"/>
                <w:lang w:eastAsia="en-US"/>
              </w:rPr>
              <w:t xml:space="preserve">Humanists </w:t>
            </w:r>
            <w:r w:rsidRPr="4E441F61" w:rsidR="7E0B6208">
              <w:rPr>
                <w:rFonts w:asciiTheme="majorHAnsi" w:hAnsiTheme="majorHAnsi" w:eastAsiaTheme="majorEastAsia" w:cstheme="majorBidi"/>
                <w:sz w:val="20"/>
                <w:szCs w:val="20"/>
                <w:lang w:eastAsia="en-US"/>
              </w:rPr>
              <w:t>believe</w:t>
            </w:r>
            <w:r w:rsidRPr="4E441F61">
              <w:rPr>
                <w:rFonts w:asciiTheme="majorHAnsi" w:hAnsiTheme="majorHAnsi" w:eastAsiaTheme="majorEastAsia" w:cstheme="majorBidi"/>
                <w:sz w:val="20"/>
                <w:szCs w:val="20"/>
                <w:lang w:eastAsia="en-US"/>
              </w:rPr>
              <w:t xml:space="preserve"> that we can use science to understand the world ar</w:t>
            </w:r>
            <w:r w:rsidRPr="4E441F61" w:rsidR="096185F8">
              <w:rPr>
                <w:rFonts w:asciiTheme="majorHAnsi" w:hAnsiTheme="majorHAnsi" w:eastAsiaTheme="majorEastAsia" w:cstheme="majorBidi"/>
                <w:sz w:val="20"/>
                <w:szCs w:val="20"/>
                <w:lang w:eastAsia="en-US"/>
              </w:rPr>
              <w:t xml:space="preserve">ound us. </w:t>
            </w:r>
          </w:p>
          <w:p w:rsidRPr="0025093E" w:rsidR="00DE2D89" w:rsidP="4E441F61" w:rsidRDefault="096185F8" w14:paraId="34C1E5D3" w14:textId="4EB593D7">
            <w:pPr>
              <w:pStyle w:val="ListParagraph"/>
              <w:numPr>
                <w:ilvl w:val="0"/>
                <w:numId w:val="26"/>
              </w:numPr>
              <w:ind w:left="720"/>
              <w:rPr>
                <w:rFonts w:asciiTheme="majorHAnsi" w:hAnsiTheme="majorHAnsi" w:eastAsiaTheme="majorEastAsia" w:cstheme="majorBidi"/>
                <w:lang w:eastAsia="en-US"/>
              </w:rPr>
            </w:pPr>
            <w:r w:rsidRPr="4E441F61">
              <w:rPr>
                <w:rFonts w:asciiTheme="majorHAnsi" w:hAnsiTheme="majorHAnsi" w:eastAsiaTheme="majorEastAsia" w:cstheme="majorBidi"/>
                <w:sz w:val="20"/>
                <w:szCs w:val="20"/>
                <w:lang w:eastAsia="en-US"/>
              </w:rPr>
              <w:t xml:space="preserve">Humanists believe that we have one life and should seek happiness in it. </w:t>
            </w:r>
          </w:p>
          <w:p w:rsidRPr="0025093E" w:rsidR="00DE2D89" w:rsidP="4E441F61" w:rsidRDefault="634D6290" w14:paraId="3B551752" w14:textId="44AC8729">
            <w:pPr>
              <w:pStyle w:val="ListParagraph"/>
              <w:numPr>
                <w:ilvl w:val="0"/>
                <w:numId w:val="26"/>
              </w:numPr>
              <w:ind w:left="720"/>
              <w:rPr>
                <w:rFonts w:asciiTheme="majorHAnsi" w:hAnsiTheme="majorHAnsi" w:eastAsiaTheme="majorEastAsia" w:cstheme="majorBidi"/>
                <w:lang w:eastAsia="en-US"/>
              </w:rPr>
            </w:pPr>
            <w:r w:rsidRPr="4E441F61">
              <w:rPr>
                <w:rFonts w:asciiTheme="majorHAnsi" w:hAnsiTheme="majorHAnsi" w:eastAsiaTheme="majorEastAsia" w:cstheme="majorBidi"/>
                <w:sz w:val="20"/>
                <w:szCs w:val="20"/>
                <w:lang w:eastAsia="en-US"/>
              </w:rPr>
              <w:t xml:space="preserve">Happiness can be found in material and spiritual values. </w:t>
            </w:r>
          </w:p>
          <w:p w:rsidRPr="0025093E" w:rsidR="00DE2D89" w:rsidP="4E441F61" w:rsidRDefault="09E59405" w14:paraId="410591AB" w14:textId="7D66BC1D">
            <w:pPr>
              <w:pStyle w:val="ListParagraph"/>
              <w:numPr>
                <w:ilvl w:val="0"/>
                <w:numId w:val="26"/>
              </w:numPr>
              <w:ind w:left="720"/>
              <w:rPr>
                <w:rFonts w:asciiTheme="majorHAnsi" w:hAnsiTheme="majorHAnsi" w:eastAsiaTheme="majorEastAsia" w:cstheme="majorBidi"/>
                <w:sz w:val="20"/>
                <w:szCs w:val="20"/>
                <w:lang w:eastAsia="en-US"/>
              </w:rPr>
            </w:pPr>
            <w:r w:rsidRPr="4E441F61">
              <w:rPr>
                <w:rFonts w:asciiTheme="majorHAnsi" w:hAnsiTheme="majorHAnsi" w:eastAsiaTheme="majorEastAsia" w:cstheme="majorBidi"/>
                <w:sz w:val="20"/>
                <w:szCs w:val="20"/>
                <w:lang w:eastAsia="en-US"/>
              </w:rPr>
              <w:t xml:space="preserve">Other religions all strive for peace and happiness in their lives. </w:t>
            </w:r>
          </w:p>
        </w:tc>
      </w:tr>
      <w:tr w:rsidRPr="0025093E" w:rsidR="00015867" w:rsidTr="13F3787B" w14:paraId="1FC3C2CE" w14:textId="77777777">
        <w:trPr>
          <w:trHeight w:val="300"/>
        </w:trPr>
        <w:tc>
          <w:tcPr>
            <w:tcW w:w="10456" w:type="dxa"/>
            <w:gridSpan w:val="3"/>
            <w:shd w:val="clear" w:color="auto" w:fill="F7CAAC" w:themeFill="accent2" w:themeFillTint="66"/>
            <w:tcMar/>
          </w:tcPr>
          <w:p w:rsidRPr="0025093E" w:rsidR="00015867" w:rsidP="00C368D0" w:rsidRDefault="00070332" w14:paraId="21B573E7" w14:textId="77777777">
            <w:pPr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755485">
              <w:rPr>
                <w:rFonts w:asciiTheme="majorHAnsi" w:hAnsiTheme="majorHAnsi" w:cstheme="majorHAnsi"/>
                <w:b/>
                <w:sz w:val="24"/>
                <w:szCs w:val="24"/>
              </w:rPr>
              <w:t>Personal, Social Health &amp; Economic Education Crucial Knowledge</w:t>
            </w:r>
          </w:p>
        </w:tc>
      </w:tr>
      <w:tr w:rsidRPr="0025093E" w:rsidR="00DE2D89" w:rsidTr="13F3787B" w14:paraId="3889D3E4" w14:textId="77777777">
        <w:trPr>
          <w:trHeight w:val="300"/>
        </w:trPr>
        <w:tc>
          <w:tcPr>
            <w:tcW w:w="1732" w:type="dxa"/>
            <w:shd w:val="clear" w:color="auto" w:fill="F7CAAC" w:themeFill="accent2" w:themeFillTint="66"/>
            <w:tcMar/>
          </w:tcPr>
          <w:p w:rsidRPr="0025093E" w:rsidR="00C368D0" w:rsidP="00C368D0" w:rsidRDefault="00C368D0" w14:paraId="41C8F396" w14:textId="77777777">
            <w:pPr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:rsidRPr="0025093E" w:rsidR="00DE2D89" w:rsidP="00C368D0" w:rsidRDefault="00DE2D89" w14:paraId="40859DC5" w14:textId="77777777">
            <w:pPr>
              <w:jc w:val="center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25093E">
              <w:rPr>
                <w:rFonts w:asciiTheme="majorHAnsi" w:hAnsiTheme="majorHAnsi" w:cstheme="majorHAnsi"/>
                <w:b/>
                <w:sz w:val="20"/>
                <w:szCs w:val="20"/>
              </w:rPr>
              <w:t>How can friends communicate safely?</w:t>
            </w:r>
          </w:p>
          <w:p w:rsidRPr="0025093E" w:rsidR="00DE2D89" w:rsidP="00DE2D89" w:rsidRDefault="00DE2D89" w14:paraId="72A3D3EC" w14:textId="77777777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8724" w:type="dxa"/>
            <w:gridSpan w:val="2"/>
            <w:shd w:val="clear" w:color="auto" w:fill="F7CAAC" w:themeFill="accent2" w:themeFillTint="66"/>
            <w:tcMar/>
          </w:tcPr>
          <w:p w:rsidRPr="0025093E" w:rsidR="00DE2D89" w:rsidP="4E5705DF" w:rsidRDefault="6F3002B8" w14:paraId="4983BE94" w14:textId="1F19B5C6">
            <w:pPr>
              <w:pStyle w:val="ListParagraph"/>
              <w:numPr>
                <w:ilvl w:val="0"/>
                <w:numId w:val="26"/>
              </w:numPr>
              <w:ind w:left="720"/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4E5705DF">
              <w:rPr>
                <w:rFonts w:ascii="Calibri Light" w:hAnsi="Calibri Light" w:eastAsia="Calibri Light" w:cs="Calibri Light"/>
                <w:sz w:val="20"/>
                <w:szCs w:val="20"/>
              </w:rPr>
              <w:t xml:space="preserve">We can communicate face to face, telephone, social media. </w:t>
            </w:r>
          </w:p>
          <w:p w:rsidRPr="0025093E" w:rsidR="00DE2D89" w:rsidP="4E5705DF" w:rsidRDefault="6F3002B8" w14:paraId="1D057967" w14:textId="2DD05519">
            <w:pPr>
              <w:pStyle w:val="ListParagraph"/>
              <w:numPr>
                <w:ilvl w:val="0"/>
                <w:numId w:val="26"/>
              </w:numPr>
              <w:spacing w:line="257" w:lineRule="auto"/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4E5705DF">
              <w:rPr>
                <w:rFonts w:ascii="Calibri Light" w:hAnsi="Calibri Light" w:eastAsia="Calibri Light" w:cs="Calibri Light"/>
                <w:sz w:val="20"/>
                <w:szCs w:val="20"/>
              </w:rPr>
              <w:t xml:space="preserve">Not everyone online is who they seem to be. </w:t>
            </w:r>
          </w:p>
          <w:p w:rsidRPr="0025093E" w:rsidR="00DE2D89" w:rsidP="4E5705DF" w:rsidRDefault="6F3002B8" w14:paraId="13873FED" w14:textId="67BE5BFA">
            <w:pPr>
              <w:pStyle w:val="ListParagraph"/>
              <w:numPr>
                <w:ilvl w:val="0"/>
                <w:numId w:val="26"/>
              </w:numPr>
              <w:spacing w:line="257" w:lineRule="auto"/>
              <w:rPr>
                <w:rFonts w:ascii="Calibri Light" w:hAnsi="Calibri Light" w:eastAsia="Calibri Light" w:cs="Calibri Light"/>
                <w:b/>
                <w:bCs/>
                <w:sz w:val="20"/>
                <w:szCs w:val="20"/>
              </w:rPr>
            </w:pPr>
            <w:r w:rsidRPr="4E5705DF">
              <w:rPr>
                <w:rFonts w:ascii="Calibri Light" w:hAnsi="Calibri Light" w:eastAsia="Calibri Light" w:cs="Calibri Light"/>
                <w:b/>
                <w:bCs/>
                <w:sz w:val="20"/>
                <w:szCs w:val="20"/>
              </w:rPr>
              <w:t xml:space="preserve">Keep passwords safe. If you think someone may know your password – change it. </w:t>
            </w:r>
          </w:p>
          <w:p w:rsidRPr="0025093E" w:rsidR="00DE2D89" w:rsidP="4E5705DF" w:rsidRDefault="6F3002B8" w14:paraId="638FA749" w14:textId="4F198E74">
            <w:pPr>
              <w:pStyle w:val="ListParagraph"/>
              <w:numPr>
                <w:ilvl w:val="0"/>
                <w:numId w:val="26"/>
              </w:numPr>
              <w:spacing w:line="257" w:lineRule="auto"/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4E5705DF">
              <w:rPr>
                <w:rFonts w:ascii="Calibri Light" w:hAnsi="Calibri Light" w:eastAsia="Calibri Light" w:cs="Calibri Light"/>
                <w:sz w:val="20"/>
                <w:szCs w:val="20"/>
              </w:rPr>
              <w:t xml:space="preserve">Don’t share photos or information you wouldn’t want </w:t>
            </w:r>
            <w:proofErr w:type="gramStart"/>
            <w:r w:rsidRPr="4E5705DF">
              <w:rPr>
                <w:rFonts w:ascii="Calibri Light" w:hAnsi="Calibri Light" w:eastAsia="Calibri Light" w:cs="Calibri Light"/>
                <w:sz w:val="20"/>
                <w:szCs w:val="20"/>
              </w:rPr>
              <w:t>going</w:t>
            </w:r>
            <w:proofErr w:type="gramEnd"/>
            <w:r w:rsidRPr="4E5705DF">
              <w:rPr>
                <w:rFonts w:ascii="Calibri Light" w:hAnsi="Calibri Light" w:eastAsia="Calibri Light" w:cs="Calibri Light"/>
                <w:sz w:val="20"/>
                <w:szCs w:val="20"/>
              </w:rPr>
              <w:t xml:space="preserve"> elsewhere.</w:t>
            </w:r>
          </w:p>
          <w:p w:rsidRPr="0025093E" w:rsidR="00DE2D89" w:rsidP="4E5705DF" w:rsidRDefault="6F3002B8" w14:paraId="7F1BD9FA" w14:textId="1842B5E1">
            <w:pPr>
              <w:pStyle w:val="ListParagraph"/>
              <w:numPr>
                <w:ilvl w:val="0"/>
                <w:numId w:val="26"/>
              </w:numPr>
              <w:spacing w:line="257" w:lineRule="auto"/>
            </w:pPr>
            <w:r w:rsidRPr="4E5705DF">
              <w:rPr>
                <w:rFonts w:ascii="Calibri Light" w:hAnsi="Calibri Light" w:eastAsia="Calibri Light" w:cs="Calibri Light"/>
                <w:sz w:val="20"/>
                <w:szCs w:val="20"/>
              </w:rPr>
              <w:t>Know who to speak to if something makes you feel uncomfortable.</w:t>
            </w:r>
          </w:p>
        </w:tc>
      </w:tr>
      <w:tr w:rsidR="1F5A3162" w:rsidTr="13F3787B" w14:paraId="430F7ABA">
        <w:trPr>
          <w:trHeight w:val="300"/>
        </w:trPr>
        <w:tc>
          <w:tcPr>
            <w:tcW w:w="10456" w:type="dxa"/>
            <w:gridSpan w:val="3"/>
            <w:shd w:val="clear" w:color="auto" w:fill="FFE599" w:themeFill="accent4" w:themeFillTint="66"/>
            <w:tcMar/>
          </w:tcPr>
          <w:p w:rsidR="47293947" w:rsidP="1F5A3162" w:rsidRDefault="47293947" w14:paraId="4999EC59" w14:textId="4E53C635">
            <w:pPr>
              <w:pStyle w:val="Normal"/>
              <w:jc w:val="center"/>
              <w:rPr>
                <w:rFonts w:ascii="Calibri Light" w:hAnsi="Calibri Light" w:eastAsia="Calibri Light" w:cs="Calibri Light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1F5A3162" w:rsidR="47293947">
              <w:rPr>
                <w:rFonts w:ascii="Calibri Light" w:hAnsi="Calibri Light" w:eastAsia="Calibri Light" w:cs="Calibri Light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Music Crucial Knowledge </w:t>
            </w:r>
          </w:p>
        </w:tc>
      </w:tr>
      <w:tr w:rsidR="1F5A3162" w:rsidTr="13F3787B" w14:paraId="71FBFD96">
        <w:trPr>
          <w:trHeight w:val="300"/>
        </w:trPr>
        <w:tc>
          <w:tcPr>
            <w:tcW w:w="1732" w:type="dxa"/>
            <w:shd w:val="clear" w:color="auto" w:fill="FFE599" w:themeFill="accent4" w:themeFillTint="66"/>
            <w:tcMar/>
          </w:tcPr>
          <w:p w:rsidR="1F5A3162" w:rsidP="1F5A3162" w:rsidRDefault="1F5A3162" w14:paraId="09D55813" w14:textId="17257D01">
            <w:pPr>
              <w:jc w:val="center"/>
              <w:rPr>
                <w:rFonts w:ascii="Calibri Light" w:hAnsi="Calibri Light" w:eastAsia="Calibri Light" w:cs="Calibri Light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</w:pPr>
          </w:p>
        </w:tc>
        <w:tc>
          <w:tcPr>
            <w:tcW w:w="4362" w:type="dxa"/>
            <w:shd w:val="clear" w:color="auto" w:fill="FFE599" w:themeFill="accent4" w:themeFillTint="66"/>
            <w:tcMar/>
          </w:tcPr>
          <w:p w:rsidR="1F5A3162" w:rsidP="1F5A3162" w:rsidRDefault="1F5A3162" w14:paraId="6BB7B3F1" w14:textId="090AA759">
            <w:pPr>
              <w:jc w:val="center"/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Musical Learning</w:t>
            </w:r>
          </w:p>
        </w:tc>
        <w:tc>
          <w:tcPr>
            <w:tcW w:w="4362" w:type="dxa"/>
            <w:shd w:val="clear" w:color="auto" w:fill="FFE599" w:themeFill="accent4" w:themeFillTint="66"/>
            <w:tcMar/>
          </w:tcPr>
          <w:p w:rsidR="1F5A3162" w:rsidP="1F5A3162" w:rsidRDefault="1F5A3162" w14:paraId="06C3C5F0" w14:textId="5ABF21CA">
            <w:pPr>
              <w:jc w:val="center"/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Key Musical Vocabulary</w:t>
            </w:r>
          </w:p>
        </w:tc>
      </w:tr>
      <w:tr w:rsidR="1F5A3162" w:rsidTr="13F3787B" w14:paraId="5452C4E7">
        <w:trPr>
          <w:trHeight w:val="300"/>
        </w:trPr>
        <w:tc>
          <w:tcPr>
            <w:tcW w:w="1732" w:type="dxa"/>
            <w:shd w:val="clear" w:color="auto" w:fill="FFE599" w:themeFill="accent4" w:themeFillTint="66"/>
            <w:tcMar/>
          </w:tcPr>
          <w:p w:rsidR="1F5A3162" w:rsidP="1F5A3162" w:rsidRDefault="1F5A3162" w14:paraId="2CF6067A" w14:textId="4E3FE14A">
            <w:pPr>
              <w:jc w:val="center"/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</w:p>
          <w:p w:rsidR="1F5A3162" w:rsidP="1F5A3162" w:rsidRDefault="1F5A3162" w14:paraId="156A76EA" w14:textId="6BAA8CAE">
            <w:pPr>
              <w:jc w:val="center"/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</w:p>
          <w:p w:rsidR="1F5A3162" w:rsidP="1F5A3162" w:rsidRDefault="1F5A3162" w14:paraId="071C9EE9" w14:textId="3052FB0A">
            <w:pPr>
              <w:jc w:val="center"/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</w:p>
          <w:p w:rsidR="1F5A3162" w:rsidP="1F5A3162" w:rsidRDefault="1F5A3162" w14:paraId="7DAE810D" w14:textId="1FB6B647">
            <w:pPr>
              <w:jc w:val="center"/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</w:p>
          <w:p w:rsidR="1F5A3162" w:rsidP="1F5A3162" w:rsidRDefault="1F5A3162" w14:paraId="61135941" w14:textId="18A76FD0">
            <w:pPr>
              <w:jc w:val="center"/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Three Little Birds</w:t>
            </w:r>
          </w:p>
        </w:tc>
        <w:tc>
          <w:tcPr>
            <w:tcW w:w="4362" w:type="dxa"/>
            <w:shd w:val="clear" w:color="auto" w:fill="FFE599" w:themeFill="accent4" w:themeFillTint="66"/>
            <w:tcMar/>
          </w:tcPr>
          <w:p w:rsidR="1F5A3162" w:rsidP="1F5A3162" w:rsidRDefault="1F5A3162" w14:paraId="62C1B6A7" w14:textId="633B413B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Sing the verse in unison and the chorus in three parts.</w:t>
            </w:r>
          </w:p>
          <w:p w:rsidR="1F5A3162" w:rsidP="1F5A3162" w:rsidRDefault="1F5A3162" w14:paraId="684FD958" w14:textId="74420E5E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Know what a triad is and how to play one.</w:t>
            </w:r>
          </w:p>
          <w:p w:rsidR="1F5A3162" w:rsidP="1F5A3162" w:rsidRDefault="1F5A3162" w14:paraId="5448B2D3" w14:textId="290EC4CB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Play the chords D and G major.</w:t>
            </w:r>
          </w:p>
          <w:p w:rsidR="1F5A3162" w:rsidP="1F5A3162" w:rsidRDefault="1F5A3162" w14:paraId="52D469A7" w14:textId="6BCA1A02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Follow a score of the chorus. </w:t>
            </w:r>
          </w:p>
          <w:p w:rsidR="1F5A3162" w:rsidP="1F5A3162" w:rsidRDefault="1F5A3162" w14:paraId="096DF8F3" w14:textId="633F625B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Play a melodic riff by ear. </w:t>
            </w:r>
          </w:p>
          <w:p w:rsidR="1F5A3162" w:rsidP="1F5A3162" w:rsidRDefault="1F5A3162" w14:paraId="6D50F238" w14:textId="70F47C31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Organise and rehearse for a performance. </w:t>
            </w:r>
          </w:p>
          <w:p w:rsidR="1F5A3162" w:rsidP="1F5A3162" w:rsidRDefault="1F5A3162" w14:paraId="2AADDAC4" w14:textId="741E5F18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 xml:space="preserve">Demonstrate knowledge and understanding of the origins, </w:t>
            </w:r>
            <w:r>
              <w:br/>
            </w: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history, and social context of Reggae music.</w:t>
            </w:r>
            <w:r w:rsidRPr="1F5A3162" w:rsidR="1F5A3162">
              <w:rPr>
                <w:rFonts w:ascii="Calibri Light" w:hAnsi="Calibri Light" w:eastAsia="Calibri Light" w:cs="Calibri Light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 </w:t>
            </w:r>
          </w:p>
        </w:tc>
        <w:tc>
          <w:tcPr>
            <w:tcW w:w="4362" w:type="dxa"/>
            <w:shd w:val="clear" w:color="auto" w:fill="FFE599" w:themeFill="accent4" w:themeFillTint="66"/>
            <w:tcMar/>
          </w:tcPr>
          <w:p w:rsidR="1F5A3162" w:rsidP="1F5A3162" w:rsidRDefault="1F5A3162" w14:paraId="49124083" w14:textId="49D38A01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Duration: offbeat, 4-beats per bar. </w:t>
            </w:r>
          </w:p>
          <w:p w:rsidR="1F5A3162" w:rsidP="1F5A3162" w:rsidRDefault="1F5A3162" w14:paraId="30055C6A" w14:textId="4A2684C6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Pitch: chord, triad, D major, G major, melody, riff, bassline. </w:t>
            </w:r>
          </w:p>
          <w:p w:rsidR="1F5A3162" w:rsidP="1F5A3162" w:rsidRDefault="1F5A3162" w14:paraId="5A817AF0" w14:textId="277E5227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Structure: repeating riff, verse, chorus, chord pattern. </w:t>
            </w:r>
          </w:p>
          <w:p w:rsidR="1F5A3162" w:rsidP="1F5A3162" w:rsidRDefault="1F5A3162" w14:paraId="28B37CBD" w14:textId="7B347BF9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Timbre: electric guitar, bass guitar, drum kit, keyboard.</w:t>
            </w:r>
          </w:p>
          <w:p w:rsidR="1F5A3162" w:rsidP="1F5A3162" w:rsidRDefault="1F5A3162" w14:paraId="7250C29C" w14:textId="5D810FDB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Texture: melody/chords, bassline, riff. </w:t>
            </w:r>
          </w:p>
          <w:p w:rsidR="1F5A3162" w:rsidP="1F5A3162" w:rsidRDefault="1F5A3162" w14:paraId="56C4A8AD" w14:textId="14692DD1">
            <w:pPr>
              <w:pStyle w:val="ListParagraph"/>
              <w:numPr>
                <w:ilvl w:val="0"/>
                <w:numId w:val="35"/>
              </w:numPr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</w:rPr>
            </w:pPr>
            <w:r w:rsidRPr="1F5A3162" w:rsidR="1F5A3162"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0"/>
                <w:szCs w:val="20"/>
                <w:lang w:val="en-GB"/>
              </w:rPr>
              <w:t>Other: Reggae, playing by ear, playing from a score. </w:t>
            </w:r>
          </w:p>
          <w:p w:rsidR="1F5A3162" w:rsidP="1F5A3162" w:rsidRDefault="1F5A3162" w14:paraId="365D140D" w14:textId="252861DB">
            <w:pPr>
              <w:jc w:val="center"/>
              <w:rPr>
                <w:rFonts w:ascii="Calibri Light" w:hAnsi="Calibri Light" w:eastAsia="Calibri Light" w:cs="Calibri Light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</w:p>
        </w:tc>
      </w:tr>
    </w:tbl>
    <w:tbl>
      <w:tblPr>
        <w:tblW w:w="10489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01"/>
        <w:gridCol w:w="2602"/>
        <w:gridCol w:w="2601"/>
        <w:gridCol w:w="2685"/>
      </w:tblGrid>
      <w:tr w:rsidRPr="008E7576" w:rsidR="008E7576" w:rsidTr="0B1C450B" w14:paraId="0C8B6DAA" w14:textId="77777777">
        <w:trPr>
          <w:trHeight w:val="300"/>
        </w:trPr>
        <w:tc>
          <w:tcPr>
            <w:tcW w:w="1048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Pr="008E7576" w:rsidR="008E7576" w:rsidP="008E7576" w:rsidRDefault="008E7576" w14:paraId="5DE74693" w14:textId="75B05D99">
            <w:pPr>
              <w:spacing w:after="0" w:line="240" w:lineRule="auto"/>
              <w:jc w:val="center"/>
              <w:textAlignment w:val="baseline"/>
              <w:rPr>
                <w:rFonts w:eastAsia="Times New Roman" w:asciiTheme="majorHAnsi" w:hAnsiTheme="majorHAnsi" w:cstheme="majorHAnsi"/>
                <w:sz w:val="20"/>
                <w:szCs w:val="20"/>
                <w:lang w:eastAsia="en-GB"/>
              </w:rPr>
            </w:pPr>
            <w:proofErr w:type="spellStart"/>
            <w:r w:rsidRPr="00764240">
              <w:rPr>
                <w:rFonts w:eastAsia="Times New Roman" w:asciiTheme="majorHAnsi" w:hAnsiTheme="majorHAnsi" w:cstheme="majorHAnsi"/>
                <w:b/>
                <w:bCs/>
                <w:sz w:val="20"/>
                <w:szCs w:val="20"/>
                <w:lang w:val="es-ES" w:eastAsia="en-GB"/>
              </w:rPr>
              <w:t>Spanish</w:t>
            </w:r>
            <w:proofErr w:type="spellEnd"/>
            <w:r w:rsidRPr="00764240">
              <w:rPr>
                <w:rFonts w:eastAsia="Times New Roman" w:asciiTheme="majorHAnsi" w:hAnsiTheme="majorHAnsi" w:cstheme="majorHAnsi"/>
                <w:b/>
                <w:bCs/>
                <w:sz w:val="20"/>
                <w:szCs w:val="20"/>
                <w:lang w:val="es-ES" w:eastAsia="en-GB"/>
              </w:rPr>
              <w:t xml:space="preserve"> Crucial </w:t>
            </w:r>
            <w:proofErr w:type="spellStart"/>
            <w:r w:rsidRPr="00764240">
              <w:rPr>
                <w:rFonts w:eastAsia="Times New Roman" w:asciiTheme="majorHAnsi" w:hAnsiTheme="majorHAnsi" w:cstheme="majorHAnsi"/>
                <w:b/>
                <w:bCs/>
                <w:sz w:val="20"/>
                <w:szCs w:val="20"/>
                <w:lang w:val="es-ES" w:eastAsia="en-GB"/>
              </w:rPr>
              <w:t>Knowledge</w:t>
            </w:r>
            <w:proofErr w:type="spellEnd"/>
            <w:r w:rsidRPr="00764240">
              <w:rPr>
                <w:rFonts w:eastAsia="Times New Roman" w:asciiTheme="majorHAnsi" w:hAnsiTheme="majorHAnsi" w:cstheme="majorHAnsi"/>
                <w:b/>
                <w:bCs/>
                <w:sz w:val="20"/>
                <w:szCs w:val="20"/>
                <w:lang w:val="es-ES" w:eastAsia="en-GB"/>
              </w:rPr>
              <w:t xml:space="preserve"> </w:t>
            </w:r>
          </w:p>
        </w:tc>
      </w:tr>
      <w:tr w:rsidRPr="008E7576" w:rsidR="008E7576" w:rsidTr="0B1C450B" w14:paraId="34D7F56B" w14:textId="77777777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Pr="008E7576" w:rsidR="008E7576" w:rsidP="008E7576" w:rsidRDefault="008E7576" w14:paraId="5BFADAB0" w14:textId="77777777">
            <w:pPr>
              <w:spacing w:after="0" w:line="240" w:lineRule="auto"/>
              <w:jc w:val="center"/>
              <w:textAlignment w:val="baseline"/>
              <w:rPr>
                <w:rFonts w:eastAsia="Times New Roman" w:asciiTheme="majorHAnsi" w:hAnsiTheme="majorHAnsi" w:cstheme="majorHAnsi"/>
                <w:sz w:val="20"/>
                <w:szCs w:val="20"/>
                <w:lang w:eastAsia="en-GB"/>
              </w:rPr>
            </w:pPr>
            <w:r w:rsidRPr="008E7576">
              <w:rPr>
                <w:rFonts w:eastAsia="Times New Roman" w:asciiTheme="majorHAnsi" w:hAnsiTheme="majorHAnsi" w:cstheme="majorHAnsi"/>
                <w:b/>
                <w:bCs/>
                <w:sz w:val="20"/>
                <w:szCs w:val="20"/>
                <w:lang w:val="es-ES" w:eastAsia="en-GB"/>
              </w:rPr>
              <w:t>English</w:t>
            </w:r>
            <w:r w:rsidRPr="008E7576">
              <w:rPr>
                <w:rFonts w:eastAsia="Times New Roman" w:asciiTheme="majorHAnsi" w:hAnsiTheme="majorHAnsi" w:cstheme="majorHAnsi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Pr="008E7576" w:rsidR="008E7576" w:rsidP="008E7576" w:rsidRDefault="008E7576" w14:paraId="41A47A2A" w14:textId="77777777">
            <w:pPr>
              <w:spacing w:after="0" w:line="240" w:lineRule="auto"/>
              <w:jc w:val="center"/>
              <w:textAlignment w:val="baseline"/>
              <w:rPr>
                <w:rFonts w:eastAsia="Times New Roman" w:asciiTheme="majorHAnsi" w:hAnsiTheme="majorHAnsi" w:cstheme="majorHAnsi"/>
                <w:sz w:val="20"/>
                <w:szCs w:val="20"/>
                <w:lang w:eastAsia="en-GB"/>
              </w:rPr>
            </w:pPr>
            <w:proofErr w:type="spellStart"/>
            <w:r w:rsidRPr="008E7576">
              <w:rPr>
                <w:rFonts w:eastAsia="Times New Roman" w:asciiTheme="majorHAnsi" w:hAnsiTheme="majorHAnsi" w:cstheme="majorHAnsi"/>
                <w:b/>
                <w:bCs/>
                <w:sz w:val="20"/>
                <w:szCs w:val="20"/>
                <w:lang w:val="es-ES" w:eastAsia="en-GB"/>
              </w:rPr>
              <w:t>Spanish</w:t>
            </w:r>
            <w:proofErr w:type="spellEnd"/>
            <w:r w:rsidRPr="008E7576">
              <w:rPr>
                <w:rFonts w:eastAsia="Times New Roman" w:asciiTheme="majorHAnsi" w:hAnsiTheme="majorHAnsi" w:cstheme="majorHAnsi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Pr="008E7576" w:rsidR="008E7576" w:rsidP="008E7576" w:rsidRDefault="008E7576" w14:paraId="5DEF6A22" w14:textId="77777777">
            <w:pPr>
              <w:spacing w:after="0" w:line="240" w:lineRule="auto"/>
              <w:jc w:val="center"/>
              <w:textAlignment w:val="baseline"/>
              <w:rPr>
                <w:rFonts w:eastAsia="Times New Roman" w:asciiTheme="majorHAnsi" w:hAnsiTheme="majorHAnsi" w:cstheme="majorHAnsi"/>
                <w:sz w:val="20"/>
                <w:szCs w:val="20"/>
                <w:lang w:eastAsia="en-GB"/>
              </w:rPr>
            </w:pPr>
            <w:r w:rsidRPr="008E7576">
              <w:rPr>
                <w:rFonts w:eastAsia="Times New Roman" w:asciiTheme="majorHAnsi" w:hAnsiTheme="majorHAnsi" w:cstheme="majorHAnsi"/>
                <w:b/>
                <w:bCs/>
                <w:sz w:val="20"/>
                <w:szCs w:val="20"/>
                <w:lang w:val="es-ES" w:eastAsia="en-GB"/>
              </w:rPr>
              <w:t>English</w:t>
            </w:r>
            <w:r w:rsidRPr="008E7576">
              <w:rPr>
                <w:rFonts w:eastAsia="Times New Roman" w:asciiTheme="majorHAnsi" w:hAnsiTheme="majorHAnsi" w:cstheme="majorHAnsi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Pr="008E7576" w:rsidR="008E7576" w:rsidP="008E7576" w:rsidRDefault="008E7576" w14:paraId="44C78221" w14:textId="77777777">
            <w:pPr>
              <w:spacing w:after="0" w:line="240" w:lineRule="auto"/>
              <w:jc w:val="center"/>
              <w:textAlignment w:val="baseline"/>
              <w:rPr>
                <w:rFonts w:eastAsia="Times New Roman" w:asciiTheme="majorHAnsi" w:hAnsiTheme="majorHAnsi" w:cstheme="majorHAnsi"/>
                <w:sz w:val="20"/>
                <w:szCs w:val="20"/>
                <w:lang w:eastAsia="en-GB"/>
              </w:rPr>
            </w:pPr>
            <w:proofErr w:type="spellStart"/>
            <w:r w:rsidRPr="008E7576">
              <w:rPr>
                <w:rFonts w:eastAsia="Times New Roman" w:asciiTheme="majorHAnsi" w:hAnsiTheme="majorHAnsi" w:cstheme="majorHAnsi"/>
                <w:b/>
                <w:bCs/>
                <w:sz w:val="20"/>
                <w:szCs w:val="20"/>
                <w:lang w:val="es-ES" w:eastAsia="en-GB"/>
              </w:rPr>
              <w:t>Spanish</w:t>
            </w:r>
            <w:proofErr w:type="spellEnd"/>
            <w:r w:rsidRPr="008E7576">
              <w:rPr>
                <w:rFonts w:eastAsia="Times New Roman" w:asciiTheme="majorHAnsi" w:hAnsiTheme="majorHAnsi" w:cstheme="majorHAnsi"/>
                <w:sz w:val="20"/>
                <w:szCs w:val="20"/>
                <w:lang w:eastAsia="en-GB"/>
              </w:rPr>
              <w:t> </w:t>
            </w:r>
          </w:p>
        </w:tc>
      </w:tr>
      <w:tr w:rsidR="29D482E6" w:rsidTr="0B1C450B" w14:paraId="741045A4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3836015F" w14:textId="70387CA0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b w:val="1"/>
                <w:bCs w:val="1"/>
                <w:sz w:val="20"/>
                <w:szCs w:val="20"/>
                <w:lang w:val="es-ES"/>
              </w:rPr>
              <w:t>He / she has …. hair.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08685A8D" w14:textId="51B87BA6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b w:val="1"/>
                <w:bCs w:val="1"/>
                <w:sz w:val="20"/>
                <w:szCs w:val="20"/>
                <w:lang w:val="en-US"/>
              </w:rPr>
              <w:t>El / ella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 xml:space="preserve"> tiene el pelo…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0C136360" w14:textId="63E547C4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sister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34BE5433" w14:textId="7C8F2B4D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la hermana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</w:tr>
      <w:tr w:rsidR="29D482E6" w:rsidTr="0B1C450B" w14:paraId="7C8C39F1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55B3FD4E" w14:textId="1A0CBFAE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brown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627433E9" w14:textId="5CF8CF10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castaño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1F754880" w14:textId="4C95A525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brother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2EAF4165" w14:textId="7A1B58AC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el hermano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</w:tr>
      <w:tr w:rsidR="29D482E6" w:rsidTr="0B1C450B" w14:paraId="0096CE75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45B909BC" w14:textId="460CA4DF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dark brown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2951A634" w14:textId="04FD324A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moreno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0C6B5477" w14:textId="7289C619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baby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57C8350F" w14:textId="354D9ADE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el bebé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</w:tr>
      <w:tr w:rsidR="29D482E6" w:rsidTr="0B1C450B" w14:paraId="04C01AE1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65B4BFEE" w14:textId="2165F652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black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43F6451C" w14:textId="72E11AAF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n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egro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107A3EA9" w14:textId="402ED618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grandmother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76EF6FC8" w14:textId="1C1062D0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la abuela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</w:tr>
      <w:tr w:rsidR="29D482E6" w:rsidTr="0B1C450B" w14:paraId="3E3BAA3D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7FED0DF9" w14:textId="68370668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blonde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4A5C9169" w14:textId="1C011421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rubio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20CAC9A2" w14:textId="17D805F7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grandfather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133055E5" w14:textId="2909AA0B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el abuelo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</w:tr>
      <w:tr w:rsidR="29D482E6" w:rsidTr="0B1C450B" w14:paraId="4ACDF002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7FBBD52B" w14:textId="161A3027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 red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2AAB7FA4" w14:textId="637D07F2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pelirrojo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0E9F01FA" w14:textId="5F93A045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His/her name is…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027D9CC8" w14:textId="66921480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Se llama…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</w:tr>
      <w:tr w:rsidR="29D482E6" w:rsidTr="0B1C450B" w14:paraId="6AA85832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0ACD2F7A" w14:textId="13B94F4A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b w:val="1"/>
                <w:bCs w:val="1"/>
                <w:sz w:val="20"/>
                <w:szCs w:val="20"/>
                <w:lang w:val="en-US"/>
              </w:rPr>
              <w:t>He / she has… eyes.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  <w:p w:rsidR="0B1C450B" w:rsidP="0B1C450B" w:rsidRDefault="0B1C450B" w14:paraId="5B5CFEE5" w14:textId="7A9657B7">
            <w:pPr>
              <w:spacing w:after="0" w:line="240" w:lineRule="auto"/>
              <w:ind w:left="720"/>
              <w:rPr>
                <w:rFonts w:ascii="Calibri Light" w:hAnsi="Calibri Light" w:eastAsia="Calibri Light" w:cs="Calibri Light"/>
                <w:sz w:val="21"/>
                <w:szCs w:val="21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1"/>
                <w:szCs w:val="21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0FE1A65D" w14:textId="47AEE09B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El / ella tiene los ojos…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7D6D9031" w14:textId="29A3F5D1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He is …. (adjectives).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  <w:p w:rsidR="0B1C450B" w:rsidP="0B1C450B" w:rsidRDefault="0B1C450B" w14:paraId="630ADB93" w14:textId="02734305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She is… (adjectives).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7AC1BBCB" w14:textId="111F95BF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El es…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  <w:p w:rsidR="0B1C450B" w:rsidP="0B1C450B" w:rsidRDefault="0B1C450B" w14:paraId="08ED3335" w14:textId="39645EF9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Ella es…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</w:tr>
      <w:tr w:rsidR="29D482E6" w:rsidTr="0B1C450B" w14:paraId="2154028E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750B941D" w14:textId="4B7B10DB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blue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1386683D" w14:textId="52E0B75F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azules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1276404F" w14:textId="61C736D0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tall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 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7B5D971B" w14:textId="4FB38D0E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alto (m)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  </w:t>
            </w:r>
          </w:p>
          <w:p w:rsidR="0B1C450B" w:rsidP="0B1C450B" w:rsidRDefault="0B1C450B" w14:paraId="4885A6C4" w14:textId="5B04DFCE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alta (f)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  </w:t>
            </w:r>
          </w:p>
        </w:tc>
      </w:tr>
      <w:tr w:rsidR="29D482E6" w:rsidTr="0B1C450B" w14:paraId="53128417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029E5007" w14:textId="0A482E2A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brown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075ABCD6" w14:textId="23355426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marrónes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286B7535" w14:textId="03D5B68D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short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 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0D79221C" w14:textId="37EC0B14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bajo (m)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  </w:t>
            </w:r>
          </w:p>
          <w:p w:rsidR="0B1C450B" w:rsidP="0B1C450B" w:rsidRDefault="0B1C450B" w14:paraId="1D041623" w14:textId="2CC1E96E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baja (f)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  </w:t>
            </w:r>
          </w:p>
        </w:tc>
      </w:tr>
      <w:tr w:rsidR="29D482E6" w:rsidTr="0B1C450B" w14:paraId="349620AB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1D57ECE5" w14:textId="0B4A4120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green 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2CCCC42A" w14:textId="31B597EC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verdes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00AD6162" w14:textId="75040752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strong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 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56A78E45" w14:textId="1EAA65A9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fuerte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  </w:t>
            </w:r>
          </w:p>
        </w:tc>
      </w:tr>
      <w:tr w:rsidR="0B1C450B" w:rsidTr="0B1C450B" w14:paraId="60AA784B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6DE179E7" w14:textId="1CFAA2DD">
            <w:pPr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black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2A951CA3" w14:textId="38D13836">
            <w:pPr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negros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411CB095" w14:textId="6956E9DD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kind 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5A5FE528" w14:textId="1E4F625E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amable  </w:t>
            </w:r>
          </w:p>
        </w:tc>
      </w:tr>
      <w:tr w:rsidR="0B1C450B" w:rsidTr="0B1C450B" w14:paraId="171D571F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5DA5E3BE" w14:textId="054D8CA8">
            <w:pPr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  <w:t>In my family, there is…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6CE653C6" w14:textId="79CC0D94">
            <w:pPr>
              <w:rPr>
                <w:rFonts w:ascii="Calibri Light" w:hAnsi="Calibri Light" w:eastAsia="Calibri Light" w:cs="Calibri Light"/>
                <w:color w:val="000000" w:themeColor="text1" w:themeTint="FF" w:themeShade="FF"/>
                <w:sz w:val="20"/>
                <w:szCs w:val="20"/>
                <w:lang w:val="en-GB"/>
              </w:rPr>
            </w:pPr>
            <w:r w:rsidRPr="0B1C450B" w:rsidR="0B1C450B">
              <w:rPr>
                <w:rFonts w:ascii="Calibri Light" w:hAnsi="Calibri Light" w:eastAsia="Calibri Light" w:cs="Calibri Light"/>
                <w:color w:val="000000" w:themeColor="text1" w:themeTint="FF" w:themeShade="FF"/>
                <w:sz w:val="20"/>
                <w:szCs w:val="20"/>
                <w:lang w:val="en-GB"/>
              </w:rPr>
              <w:t>En mi familia hay…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22A73013" w14:textId="6C699E8E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chatty 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5C797391" w14:textId="1ED17E2D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hablador (m)  </w:t>
            </w:r>
          </w:p>
          <w:p w:rsidR="0B1C450B" w:rsidP="0B1C450B" w:rsidRDefault="0B1C450B" w14:paraId="08EFB8EB" w14:textId="4555C598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habladora (f)  </w:t>
            </w:r>
          </w:p>
        </w:tc>
      </w:tr>
      <w:tr w:rsidR="0B1C450B" w:rsidTr="0B1C450B" w14:paraId="5AF2405E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7D3B7432" w14:textId="0A436C9E">
            <w:pPr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mother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618B2D2F" w14:textId="3683A3EB">
            <w:pPr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s-ES"/>
              </w:rPr>
              <w:t>la madre </w:t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 </w:t>
            </w: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6895CE68" w14:textId="1E539E5C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funny 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0B4B6704" w14:textId="61F56211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divertido (m)  </w:t>
            </w:r>
            <w:r>
              <w:br/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divertida (f)  </w:t>
            </w:r>
          </w:p>
        </w:tc>
      </w:tr>
      <w:tr w:rsidR="0B1C450B" w:rsidTr="0B1C450B" w14:paraId="245CEBE4">
        <w:trPr>
          <w:trHeight w:val="300"/>
        </w:trPr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07BE1ED0" w14:textId="5221FBB6">
            <w:pPr>
              <w:pStyle w:val="Normal"/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</w:pPr>
          </w:p>
        </w:tc>
        <w:tc>
          <w:tcPr>
            <w:tcW w:w="260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5CAAE425" w14:textId="459CCA3B">
            <w:pPr>
              <w:pStyle w:val="Normal"/>
              <w:rPr>
                <w:rFonts w:ascii="Calibri Light" w:hAnsi="Calibri Light" w:eastAsia="Calibri Light" w:cs="Calibri Light"/>
                <w:sz w:val="20"/>
                <w:szCs w:val="20"/>
                <w:lang w:val="en-US"/>
              </w:rPr>
            </w:pPr>
          </w:p>
        </w:tc>
        <w:tc>
          <w:tcPr>
            <w:tcW w:w="260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5E0B3" w:themeFill="accent6" w:themeFillTint="66"/>
            <w:tcMar/>
            <w:hideMark/>
          </w:tcPr>
          <w:p w:rsidR="0B1C450B" w:rsidP="0B1C450B" w:rsidRDefault="0B1C450B" w14:paraId="48D9DEBC" w14:textId="79DB3C4A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shy  </w:t>
            </w:r>
          </w:p>
        </w:tc>
        <w:tc>
          <w:tcPr>
            <w:tcW w:w="268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E2EFD9" w:themeFill="accent6" w:themeFillTint="33"/>
            <w:tcMar/>
            <w:hideMark/>
          </w:tcPr>
          <w:p w:rsidR="0B1C450B" w:rsidP="0B1C450B" w:rsidRDefault="0B1C450B" w14:paraId="0745FF91" w14:textId="28C7C66D">
            <w:pPr>
              <w:rPr>
                <w:rFonts w:ascii="Calibri Light" w:hAnsi="Calibri Light" w:eastAsia="Calibri Light" w:cs="Calibri Light"/>
                <w:sz w:val="20"/>
                <w:szCs w:val="20"/>
              </w:rPr>
            </w:pP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tímido (m)  </w:t>
            </w:r>
            <w:r>
              <w:br/>
            </w:r>
            <w:r w:rsidRPr="0B1C450B" w:rsidR="0B1C450B">
              <w:rPr>
                <w:rFonts w:ascii="Calibri Light" w:hAnsi="Calibri Light" w:eastAsia="Calibri Light" w:cs="Calibri Light"/>
                <w:sz w:val="20"/>
                <w:szCs w:val="20"/>
                <w:lang w:val="en-GB"/>
              </w:rPr>
              <w:t>tímido (f)  </w:t>
            </w:r>
          </w:p>
        </w:tc>
      </w:tr>
    </w:tbl>
    <w:p w:rsidRPr="0025093E" w:rsidR="008B2D20" w:rsidRDefault="008B2D20" w14:paraId="0D0B940D" w14:textId="77777777">
      <w:pPr>
        <w:rPr>
          <w:rFonts w:asciiTheme="majorHAnsi" w:hAnsiTheme="majorHAnsi" w:cstheme="majorHAnsi"/>
        </w:rPr>
      </w:pPr>
    </w:p>
    <w:p w:rsidRPr="0025093E" w:rsidR="00073AA7" w:rsidRDefault="00073AA7" w14:paraId="0E27B00A" w14:textId="77777777">
      <w:pPr>
        <w:rPr>
          <w:rFonts w:asciiTheme="majorHAnsi" w:hAnsiTheme="majorHAnsi" w:cstheme="majorHAnsi"/>
        </w:rPr>
      </w:pPr>
    </w:p>
    <w:sectPr w:rsidRPr="0025093E" w:rsidR="00073AA7" w:rsidSect="00073AA7">
      <w:pgSz w:w="11906" w:h="16838" w:orient="portrait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xmlns:w="http://schemas.openxmlformats.org/wordprocessingml/2006/main" w:abstractNumId="34">
    <w:nsid w:val="29644e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3">
    <w:nsid w:val="5eccb5e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0990B90"/>
    <w:multiLevelType w:val="hybridMultilevel"/>
    <w:tmpl w:val="86FE3A9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CC1D56"/>
    <w:multiLevelType w:val="hybridMultilevel"/>
    <w:tmpl w:val="AF9219D6"/>
    <w:lvl w:ilvl="0" w:tplc="8EC0BCD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3048F4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8829E3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48817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66C643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B9CEE8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B7AE1A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90AACF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E9828B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20E066D"/>
    <w:multiLevelType w:val="hybridMultilevel"/>
    <w:tmpl w:val="6764DAF4"/>
    <w:lvl w:ilvl="0" w:tplc="516AC2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B734F2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693C96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0A3AA2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713A24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4B845A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9E0A88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A7E8E0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AFB07B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3" w15:restartNumberingAfterBreak="0">
    <w:nsid w:val="0214650E"/>
    <w:multiLevelType w:val="hybridMultilevel"/>
    <w:tmpl w:val="1A4AD5D6"/>
    <w:lvl w:ilvl="0" w:tplc="F8FA13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4D6466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A7C09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1E6A39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AC0E19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84EAAC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C5A002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205019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961C3E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4" w15:restartNumberingAfterBreak="0">
    <w:nsid w:val="05B61F50"/>
    <w:multiLevelType w:val="hybridMultilevel"/>
    <w:tmpl w:val="ABEAB44A"/>
    <w:lvl w:ilvl="0" w:tplc="22D6D30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BEA885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7FCB9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4EAAC3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620A64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23A44B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FC11A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858727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0D42AF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6F8067C"/>
    <w:multiLevelType w:val="hybridMultilevel"/>
    <w:tmpl w:val="FD5A1B0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2DA714F"/>
    <w:multiLevelType w:val="hybridMultilevel"/>
    <w:tmpl w:val="7CBEF892"/>
    <w:lvl w:ilvl="0" w:tplc="C45C711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29EBD1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CDACE3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5B046C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4B6D99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D42B84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C1E3BD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6129FD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B1C661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42E6BC5"/>
    <w:multiLevelType w:val="hybridMultilevel"/>
    <w:tmpl w:val="47060C04"/>
    <w:lvl w:ilvl="0" w:tplc="6DF858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387444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7310C2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A85698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C46ABE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434C2C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30EADE4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1B68ED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493861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8" w15:restartNumberingAfterBreak="0">
    <w:nsid w:val="175F3F41"/>
    <w:multiLevelType w:val="hybridMultilevel"/>
    <w:tmpl w:val="B45CC1F6"/>
    <w:lvl w:ilvl="0" w:tplc="9AF2AFF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5588D3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D3BC68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AFB083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93E674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76CAC0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8610A9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1DF241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25989B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9" w15:restartNumberingAfterBreak="0">
    <w:nsid w:val="17B06CE9"/>
    <w:multiLevelType w:val="hybridMultilevel"/>
    <w:tmpl w:val="FE9EABE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08E80CB"/>
    <w:multiLevelType w:val="hybridMultilevel"/>
    <w:tmpl w:val="2C644CF2"/>
    <w:lvl w:ilvl="0" w:tplc="6F1C114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AB08D95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6C6791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B72E1D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1A44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5CADBB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C404F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C1089E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464C90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C3554BB"/>
    <w:multiLevelType w:val="hybridMultilevel"/>
    <w:tmpl w:val="87321308"/>
    <w:lvl w:ilvl="0" w:tplc="9432CB4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E63E698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AF474B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9700A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B8C362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C4451A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24439E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C56214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B66977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1635EB0"/>
    <w:multiLevelType w:val="hybridMultilevel"/>
    <w:tmpl w:val="B77815C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206B4C0"/>
    <w:multiLevelType w:val="hybridMultilevel"/>
    <w:tmpl w:val="A5681006"/>
    <w:lvl w:ilvl="0" w:tplc="1A661A1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48C641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E8E297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5FCDE2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6FE3B1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686D6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93077B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CA0EA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9A49AF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2A231BA"/>
    <w:multiLevelType w:val="hybridMultilevel"/>
    <w:tmpl w:val="C16014F6"/>
    <w:lvl w:ilvl="0" w:tplc="6E7E697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2A24071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EE6B2C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506DCD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922C7D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1EEEB5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44032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ECC9DA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486BCE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7E3381D"/>
    <w:multiLevelType w:val="hybridMultilevel"/>
    <w:tmpl w:val="CA6E5E56"/>
    <w:lvl w:ilvl="0" w:tplc="9A6209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779861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190AE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6B1444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BF20E0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7422BF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311694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B4384C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D9483F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6" w15:restartNumberingAfterBreak="0">
    <w:nsid w:val="3BDE7A09"/>
    <w:multiLevelType w:val="hybridMultilevel"/>
    <w:tmpl w:val="E31ADD66"/>
    <w:lvl w:ilvl="0" w:tplc="FFFFFFFF">
      <w:start w:val="1"/>
      <w:numFmt w:val="bullet"/>
      <w:lvlText w:val=""/>
      <w:lvlJc w:val="left"/>
      <w:pPr>
        <w:tabs>
          <w:tab w:val="num" w:pos="634"/>
        </w:tabs>
        <w:ind w:left="634" w:hanging="360"/>
      </w:pPr>
      <w:rPr>
        <w:rFonts w:hint="default" w:ascii="Symbol" w:hAnsi="Symbol"/>
      </w:rPr>
    </w:lvl>
    <w:lvl w:ilvl="1" w:tplc="97D2E098" w:tentative="1">
      <w:start w:val="1"/>
      <w:numFmt w:val="bullet"/>
      <w:lvlText w:val="•"/>
      <w:lvlJc w:val="left"/>
      <w:pPr>
        <w:tabs>
          <w:tab w:val="num" w:pos="1354"/>
        </w:tabs>
        <w:ind w:left="1354" w:hanging="360"/>
      </w:pPr>
      <w:rPr>
        <w:rFonts w:hint="default" w:ascii="Arial" w:hAnsi="Arial"/>
      </w:rPr>
    </w:lvl>
    <w:lvl w:ilvl="2" w:tplc="B8EEF180" w:tentative="1">
      <w:start w:val="1"/>
      <w:numFmt w:val="bullet"/>
      <w:lvlText w:val="•"/>
      <w:lvlJc w:val="left"/>
      <w:pPr>
        <w:tabs>
          <w:tab w:val="num" w:pos="2074"/>
        </w:tabs>
        <w:ind w:left="2074" w:hanging="360"/>
      </w:pPr>
      <w:rPr>
        <w:rFonts w:hint="default" w:ascii="Arial" w:hAnsi="Arial"/>
      </w:rPr>
    </w:lvl>
    <w:lvl w:ilvl="3" w:tplc="72EEA2C0" w:tentative="1">
      <w:start w:val="1"/>
      <w:numFmt w:val="bullet"/>
      <w:lvlText w:val="•"/>
      <w:lvlJc w:val="left"/>
      <w:pPr>
        <w:tabs>
          <w:tab w:val="num" w:pos="2794"/>
        </w:tabs>
        <w:ind w:left="2794" w:hanging="360"/>
      </w:pPr>
      <w:rPr>
        <w:rFonts w:hint="default" w:ascii="Arial" w:hAnsi="Arial"/>
      </w:rPr>
    </w:lvl>
    <w:lvl w:ilvl="4" w:tplc="52C000C6" w:tentative="1">
      <w:start w:val="1"/>
      <w:numFmt w:val="bullet"/>
      <w:lvlText w:val="•"/>
      <w:lvlJc w:val="left"/>
      <w:pPr>
        <w:tabs>
          <w:tab w:val="num" w:pos="3514"/>
        </w:tabs>
        <w:ind w:left="3514" w:hanging="360"/>
      </w:pPr>
      <w:rPr>
        <w:rFonts w:hint="default" w:ascii="Arial" w:hAnsi="Arial"/>
      </w:rPr>
    </w:lvl>
    <w:lvl w:ilvl="5" w:tplc="02A82A58" w:tentative="1">
      <w:start w:val="1"/>
      <w:numFmt w:val="bullet"/>
      <w:lvlText w:val="•"/>
      <w:lvlJc w:val="left"/>
      <w:pPr>
        <w:tabs>
          <w:tab w:val="num" w:pos="4234"/>
        </w:tabs>
        <w:ind w:left="4234" w:hanging="360"/>
      </w:pPr>
      <w:rPr>
        <w:rFonts w:hint="default" w:ascii="Arial" w:hAnsi="Arial"/>
      </w:rPr>
    </w:lvl>
    <w:lvl w:ilvl="6" w:tplc="EFBA7A58" w:tentative="1">
      <w:start w:val="1"/>
      <w:numFmt w:val="bullet"/>
      <w:lvlText w:val="•"/>
      <w:lvlJc w:val="left"/>
      <w:pPr>
        <w:tabs>
          <w:tab w:val="num" w:pos="4954"/>
        </w:tabs>
        <w:ind w:left="4954" w:hanging="360"/>
      </w:pPr>
      <w:rPr>
        <w:rFonts w:hint="default" w:ascii="Arial" w:hAnsi="Arial"/>
      </w:rPr>
    </w:lvl>
    <w:lvl w:ilvl="7" w:tplc="0F58251C" w:tentative="1">
      <w:start w:val="1"/>
      <w:numFmt w:val="bullet"/>
      <w:lvlText w:val="•"/>
      <w:lvlJc w:val="left"/>
      <w:pPr>
        <w:tabs>
          <w:tab w:val="num" w:pos="5674"/>
        </w:tabs>
        <w:ind w:left="5674" w:hanging="360"/>
      </w:pPr>
      <w:rPr>
        <w:rFonts w:hint="default" w:ascii="Arial" w:hAnsi="Arial"/>
      </w:rPr>
    </w:lvl>
    <w:lvl w:ilvl="8" w:tplc="0420BBA4" w:tentative="1">
      <w:start w:val="1"/>
      <w:numFmt w:val="bullet"/>
      <w:lvlText w:val="•"/>
      <w:lvlJc w:val="left"/>
      <w:pPr>
        <w:tabs>
          <w:tab w:val="num" w:pos="6394"/>
        </w:tabs>
        <w:ind w:left="6394" w:hanging="360"/>
      </w:pPr>
      <w:rPr>
        <w:rFonts w:hint="default" w:ascii="Arial" w:hAnsi="Arial"/>
      </w:rPr>
    </w:lvl>
  </w:abstractNum>
  <w:abstractNum w:abstractNumId="17" w15:restartNumberingAfterBreak="0">
    <w:nsid w:val="42D30476"/>
    <w:multiLevelType w:val="hybridMultilevel"/>
    <w:tmpl w:val="962697FA"/>
    <w:lvl w:ilvl="0" w:tplc="FDF2D0A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0FB267D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97636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DC47BB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39A915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740B6B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404432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D6A4E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5C4649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80EBC85"/>
    <w:multiLevelType w:val="hybridMultilevel"/>
    <w:tmpl w:val="25CC7726"/>
    <w:lvl w:ilvl="0" w:tplc="5060012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BBB6C0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2AEB4B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0E0D7D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280D89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EA0829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B224F3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DEAACE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81636B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9CA9E0D"/>
    <w:multiLevelType w:val="hybridMultilevel"/>
    <w:tmpl w:val="F0FA3C60"/>
    <w:lvl w:ilvl="0" w:tplc="A42A6EFA">
      <w:start w:val="1"/>
      <w:numFmt w:val="decimal"/>
      <w:lvlText w:val="%1."/>
      <w:lvlJc w:val="left"/>
      <w:pPr>
        <w:ind w:left="720" w:hanging="360"/>
      </w:pPr>
    </w:lvl>
    <w:lvl w:ilvl="1" w:tplc="0290B9A8">
      <w:start w:val="1"/>
      <w:numFmt w:val="lowerLetter"/>
      <w:lvlText w:val="%2."/>
      <w:lvlJc w:val="left"/>
      <w:pPr>
        <w:ind w:left="1440" w:hanging="360"/>
      </w:pPr>
    </w:lvl>
    <w:lvl w:ilvl="2" w:tplc="E72E567A">
      <w:start w:val="1"/>
      <w:numFmt w:val="lowerRoman"/>
      <w:lvlText w:val="%3."/>
      <w:lvlJc w:val="right"/>
      <w:pPr>
        <w:ind w:left="2160" w:hanging="180"/>
      </w:pPr>
    </w:lvl>
    <w:lvl w:ilvl="3" w:tplc="1A327ACE">
      <w:start w:val="1"/>
      <w:numFmt w:val="decimal"/>
      <w:lvlText w:val="%4."/>
      <w:lvlJc w:val="left"/>
      <w:pPr>
        <w:ind w:left="2880" w:hanging="360"/>
      </w:pPr>
    </w:lvl>
    <w:lvl w:ilvl="4" w:tplc="9424BD32">
      <w:start w:val="1"/>
      <w:numFmt w:val="lowerLetter"/>
      <w:lvlText w:val="%5."/>
      <w:lvlJc w:val="left"/>
      <w:pPr>
        <w:ind w:left="3600" w:hanging="360"/>
      </w:pPr>
    </w:lvl>
    <w:lvl w:ilvl="5" w:tplc="DAFEEDE4">
      <w:start w:val="1"/>
      <w:numFmt w:val="lowerRoman"/>
      <w:lvlText w:val="%6."/>
      <w:lvlJc w:val="right"/>
      <w:pPr>
        <w:ind w:left="4320" w:hanging="180"/>
      </w:pPr>
    </w:lvl>
    <w:lvl w:ilvl="6" w:tplc="C8AE67DC">
      <w:start w:val="1"/>
      <w:numFmt w:val="decimal"/>
      <w:lvlText w:val="%7."/>
      <w:lvlJc w:val="left"/>
      <w:pPr>
        <w:ind w:left="5040" w:hanging="360"/>
      </w:pPr>
    </w:lvl>
    <w:lvl w:ilvl="7" w:tplc="DF1A8100">
      <w:start w:val="1"/>
      <w:numFmt w:val="lowerLetter"/>
      <w:lvlText w:val="%8."/>
      <w:lvlJc w:val="left"/>
      <w:pPr>
        <w:ind w:left="5760" w:hanging="360"/>
      </w:pPr>
    </w:lvl>
    <w:lvl w:ilvl="8" w:tplc="7A4AC916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C32EDD"/>
    <w:multiLevelType w:val="hybridMultilevel"/>
    <w:tmpl w:val="19AC592C"/>
    <w:lvl w:ilvl="0" w:tplc="429A85E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BB257F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9C2768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86E8D8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FDE37D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888156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FB23AF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C70352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28EA36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F2A3CF8"/>
    <w:multiLevelType w:val="hybridMultilevel"/>
    <w:tmpl w:val="515C9C3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4951400"/>
    <w:multiLevelType w:val="hybridMultilevel"/>
    <w:tmpl w:val="01C65DF0"/>
    <w:lvl w:ilvl="0" w:tplc="240650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3CAAC9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0A1E81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6EE4AF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F5F694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26BE902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FAB8FF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978EBF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2BE43A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23" w15:restartNumberingAfterBreak="0">
    <w:nsid w:val="54B9637D"/>
    <w:multiLevelType w:val="hybridMultilevel"/>
    <w:tmpl w:val="DD70A022"/>
    <w:lvl w:ilvl="0" w:tplc="AEF0CB6C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7CF06F3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E2E4EF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060335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5B6DFC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0720A9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642F3C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29270D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5B87D9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A46788C"/>
    <w:multiLevelType w:val="hybridMultilevel"/>
    <w:tmpl w:val="A7DE84D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CA91999"/>
    <w:multiLevelType w:val="hybridMultilevel"/>
    <w:tmpl w:val="83B4FB94"/>
    <w:lvl w:ilvl="0" w:tplc="DED0726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786E7F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834D23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410D36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5485DF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148363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2D6285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D60965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164334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3C8D770"/>
    <w:multiLevelType w:val="hybridMultilevel"/>
    <w:tmpl w:val="6CD814F2"/>
    <w:lvl w:ilvl="0" w:tplc="DC7E483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F2D0B5D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2EEDB5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BCBBA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68AD50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12AD46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DE2D2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270C1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A0277A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64824A27"/>
    <w:multiLevelType w:val="hybridMultilevel"/>
    <w:tmpl w:val="956A90EC"/>
    <w:lvl w:ilvl="0" w:tplc="5862355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B9B878E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3EE257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5D6B41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F4EFC5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7AEB5E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6A8FB4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03A013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BDCCB9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6E1114F9"/>
    <w:multiLevelType w:val="hybridMultilevel"/>
    <w:tmpl w:val="2034EB48"/>
    <w:lvl w:ilvl="0" w:tplc="CDF6E36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CA52643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0C0917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AAE012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31082E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4CA8EA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36C473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58E943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142BA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E296C04"/>
    <w:multiLevelType w:val="hybridMultilevel"/>
    <w:tmpl w:val="D40678FA"/>
    <w:lvl w:ilvl="0" w:tplc="95C2B20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E781A8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A40E71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64A14A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98C848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8A61EC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910B17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D88B47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4F628F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FFF58D5"/>
    <w:multiLevelType w:val="hybridMultilevel"/>
    <w:tmpl w:val="325C6A96"/>
    <w:lvl w:ilvl="0" w:tplc="6EAE8F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16E23A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4C8634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7E26E1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18C6D71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3C527C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B1F6A7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8B56E5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5D2A8A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31" w15:restartNumberingAfterBreak="0">
    <w:nsid w:val="70DE66BC"/>
    <w:multiLevelType w:val="hybridMultilevel"/>
    <w:tmpl w:val="187EDF9C"/>
    <w:lvl w:ilvl="0" w:tplc="F25EA6A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F7E2278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3C6591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91CE1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400B65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5CAAD5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63658A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676028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38AEF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7240554F"/>
    <w:multiLevelType w:val="hybridMultilevel"/>
    <w:tmpl w:val="EDE60E52"/>
    <w:lvl w:ilvl="0" w:tplc="A56489D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4BEC6F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41A541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0C10F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1503CE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4BAB6B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2F0861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766A4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E4A9CD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36">
    <w:abstractNumId w:val="34"/>
  </w:num>
  <w:num w:numId="35">
    <w:abstractNumId w:val="33"/>
  </w:num>
  <w:num w:numId="1" w16cid:durableId="1626618098">
    <w:abstractNumId w:val="28"/>
  </w:num>
  <w:num w:numId="2" w16cid:durableId="885291389">
    <w:abstractNumId w:val="14"/>
  </w:num>
  <w:num w:numId="3" w16cid:durableId="2090226716">
    <w:abstractNumId w:val="31"/>
  </w:num>
  <w:num w:numId="4" w16cid:durableId="1625497041">
    <w:abstractNumId w:val="23"/>
  </w:num>
  <w:num w:numId="5" w16cid:durableId="933392446">
    <w:abstractNumId w:val="26"/>
  </w:num>
  <w:num w:numId="6" w16cid:durableId="1222399454">
    <w:abstractNumId w:val="13"/>
  </w:num>
  <w:num w:numId="7" w16cid:durableId="1543394820">
    <w:abstractNumId w:val="10"/>
  </w:num>
  <w:num w:numId="8" w16cid:durableId="618948293">
    <w:abstractNumId w:val="18"/>
  </w:num>
  <w:num w:numId="9" w16cid:durableId="930896033">
    <w:abstractNumId w:val="11"/>
  </w:num>
  <w:num w:numId="10" w16cid:durableId="1525359989">
    <w:abstractNumId w:val="29"/>
  </w:num>
  <w:num w:numId="11" w16cid:durableId="639725947">
    <w:abstractNumId w:val="27"/>
  </w:num>
  <w:num w:numId="12" w16cid:durableId="1066949156">
    <w:abstractNumId w:val="17"/>
  </w:num>
  <w:num w:numId="13" w16cid:durableId="460195278">
    <w:abstractNumId w:val="1"/>
  </w:num>
  <w:num w:numId="14" w16cid:durableId="1187211371">
    <w:abstractNumId w:val="20"/>
  </w:num>
  <w:num w:numId="15" w16cid:durableId="1423604832">
    <w:abstractNumId w:val="32"/>
  </w:num>
  <w:num w:numId="16" w16cid:durableId="2049139681">
    <w:abstractNumId w:val="6"/>
  </w:num>
  <w:num w:numId="17" w16cid:durableId="1496459678">
    <w:abstractNumId w:val="25"/>
  </w:num>
  <w:num w:numId="18" w16cid:durableId="1300068342">
    <w:abstractNumId w:val="4"/>
  </w:num>
  <w:num w:numId="19" w16cid:durableId="474027284">
    <w:abstractNumId w:val="19"/>
  </w:num>
  <w:num w:numId="20" w16cid:durableId="440734185">
    <w:abstractNumId w:val="22"/>
  </w:num>
  <w:num w:numId="21" w16cid:durableId="83964176">
    <w:abstractNumId w:val="3"/>
  </w:num>
  <w:num w:numId="22" w16cid:durableId="1165701704">
    <w:abstractNumId w:val="2"/>
  </w:num>
  <w:num w:numId="23" w16cid:durableId="2008093254">
    <w:abstractNumId w:val="7"/>
  </w:num>
  <w:num w:numId="24" w16cid:durableId="1602911670">
    <w:abstractNumId w:val="15"/>
  </w:num>
  <w:num w:numId="25" w16cid:durableId="129398331">
    <w:abstractNumId w:val="30"/>
  </w:num>
  <w:num w:numId="26" w16cid:durableId="1463959588">
    <w:abstractNumId w:val="16"/>
  </w:num>
  <w:num w:numId="27" w16cid:durableId="80956828">
    <w:abstractNumId w:val="0"/>
  </w:num>
  <w:num w:numId="28" w16cid:durableId="1130171598">
    <w:abstractNumId w:val="9"/>
  </w:num>
  <w:num w:numId="29" w16cid:durableId="119348933">
    <w:abstractNumId w:val="12"/>
  </w:num>
  <w:num w:numId="30" w16cid:durableId="759911986">
    <w:abstractNumId w:val="8"/>
  </w:num>
  <w:num w:numId="31" w16cid:durableId="174341231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531069003">
    <w:abstractNumId w:val="21"/>
  </w:num>
  <w:num w:numId="33" w16cid:durableId="1307012065">
    <w:abstractNumId w:val="24"/>
  </w:num>
  <w:num w:numId="34" w16cid:durableId="1103574658">
    <w:abstractNumId w:val="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34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3AA7"/>
    <w:rsid w:val="00015867"/>
    <w:rsid w:val="000173DE"/>
    <w:rsid w:val="00070332"/>
    <w:rsid w:val="00073AA7"/>
    <w:rsid w:val="001F3214"/>
    <w:rsid w:val="0021671C"/>
    <w:rsid w:val="0025093E"/>
    <w:rsid w:val="0028747D"/>
    <w:rsid w:val="002E193F"/>
    <w:rsid w:val="00337D87"/>
    <w:rsid w:val="003A7905"/>
    <w:rsid w:val="003B2EE2"/>
    <w:rsid w:val="00414C54"/>
    <w:rsid w:val="004368C6"/>
    <w:rsid w:val="0048040F"/>
    <w:rsid w:val="004F4618"/>
    <w:rsid w:val="005120CA"/>
    <w:rsid w:val="005C40C9"/>
    <w:rsid w:val="00613B43"/>
    <w:rsid w:val="00764240"/>
    <w:rsid w:val="0081728A"/>
    <w:rsid w:val="00885CF3"/>
    <w:rsid w:val="008B2D20"/>
    <w:rsid w:val="008E7576"/>
    <w:rsid w:val="009E4498"/>
    <w:rsid w:val="00A6040C"/>
    <w:rsid w:val="00A86478"/>
    <w:rsid w:val="00BE0280"/>
    <w:rsid w:val="00C368D0"/>
    <w:rsid w:val="00DB26E6"/>
    <w:rsid w:val="00DE2D89"/>
    <w:rsid w:val="00E14909"/>
    <w:rsid w:val="00EC18D8"/>
    <w:rsid w:val="01677633"/>
    <w:rsid w:val="01766245"/>
    <w:rsid w:val="0192CB8E"/>
    <w:rsid w:val="0192CB8E"/>
    <w:rsid w:val="05A18134"/>
    <w:rsid w:val="06223CA3"/>
    <w:rsid w:val="06E2AEFF"/>
    <w:rsid w:val="0761CFAD"/>
    <w:rsid w:val="096185F8"/>
    <w:rsid w:val="09E59405"/>
    <w:rsid w:val="0ABB5CD0"/>
    <w:rsid w:val="0B1C450B"/>
    <w:rsid w:val="0B9428C4"/>
    <w:rsid w:val="10878845"/>
    <w:rsid w:val="109628E2"/>
    <w:rsid w:val="13F3787B"/>
    <w:rsid w:val="160F902E"/>
    <w:rsid w:val="18C7F3C1"/>
    <w:rsid w:val="1B367132"/>
    <w:rsid w:val="1F5A3162"/>
    <w:rsid w:val="215503A5"/>
    <w:rsid w:val="23162006"/>
    <w:rsid w:val="260646D6"/>
    <w:rsid w:val="28258295"/>
    <w:rsid w:val="29D482E6"/>
    <w:rsid w:val="2A317244"/>
    <w:rsid w:val="2C70C664"/>
    <w:rsid w:val="2E8C2344"/>
    <w:rsid w:val="3502E2C4"/>
    <w:rsid w:val="3546298B"/>
    <w:rsid w:val="3FA22C4A"/>
    <w:rsid w:val="3FA22C4A"/>
    <w:rsid w:val="40124024"/>
    <w:rsid w:val="4131DA62"/>
    <w:rsid w:val="42642648"/>
    <w:rsid w:val="47293947"/>
    <w:rsid w:val="48F941E0"/>
    <w:rsid w:val="4D9C297E"/>
    <w:rsid w:val="4E441F61"/>
    <w:rsid w:val="4E5705DF"/>
    <w:rsid w:val="52482EE3"/>
    <w:rsid w:val="546DE298"/>
    <w:rsid w:val="590C7BA3"/>
    <w:rsid w:val="59663F65"/>
    <w:rsid w:val="59845F3B"/>
    <w:rsid w:val="59B8FEA5"/>
    <w:rsid w:val="5A912CA7"/>
    <w:rsid w:val="5C545F7A"/>
    <w:rsid w:val="5EC2329D"/>
    <w:rsid w:val="5F759B27"/>
    <w:rsid w:val="60CBE5C8"/>
    <w:rsid w:val="62A57F3E"/>
    <w:rsid w:val="634D6290"/>
    <w:rsid w:val="69A252A7"/>
    <w:rsid w:val="6B9C40C8"/>
    <w:rsid w:val="6BD849D0"/>
    <w:rsid w:val="6C42F8AD"/>
    <w:rsid w:val="6D14CA9C"/>
    <w:rsid w:val="6D7CBEA1"/>
    <w:rsid w:val="6F18D437"/>
    <w:rsid w:val="6F3002B8"/>
    <w:rsid w:val="70EA1984"/>
    <w:rsid w:val="70FD63B9"/>
    <w:rsid w:val="71D3C518"/>
    <w:rsid w:val="725AEA39"/>
    <w:rsid w:val="75F79733"/>
    <w:rsid w:val="76FEC486"/>
    <w:rsid w:val="77F76535"/>
    <w:rsid w:val="7D27C862"/>
    <w:rsid w:val="7E0B6208"/>
    <w:rsid w:val="7E75E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F76098"/>
  <w15:chartTrackingRefBased/>
  <w15:docId w15:val="{34EC19A4-DA00-4221-8594-2F733EDB8BA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73AA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NormalWeb">
    <w:name w:val="Normal (Web)"/>
    <w:basedOn w:val="Normal"/>
    <w:uiPriority w:val="99"/>
    <w:unhideWhenUsed/>
    <w:rsid w:val="00073AA7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073AA7"/>
    <w:pPr>
      <w:spacing w:after="0" w:line="240" w:lineRule="auto"/>
      <w:ind w:left="720"/>
      <w:contextualSpacing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3A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073AA7"/>
    <w:rPr>
      <w:rFonts w:ascii="Segoe UI" w:hAnsi="Segoe UI" w:cs="Segoe UI"/>
      <w:sz w:val="18"/>
      <w:szCs w:val="18"/>
    </w:rPr>
  </w:style>
  <w:style w:type="paragraph" w:styleId="paragraph" w:customStyle="1">
    <w:name w:val="paragraph"/>
    <w:basedOn w:val="Normal"/>
    <w:rsid w:val="005120CA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normaltextrun" w:customStyle="1">
    <w:name w:val="normaltextrun"/>
    <w:basedOn w:val="DefaultParagraphFont"/>
    <w:rsid w:val="005120CA"/>
  </w:style>
  <w:style w:type="character" w:styleId="eop" w:customStyle="1">
    <w:name w:val="eop"/>
    <w:basedOn w:val="DefaultParagraphFont"/>
    <w:rsid w:val="005120CA"/>
  </w:style>
  <w:style w:type="character" w:styleId="scxw268202565" w:customStyle="1">
    <w:name w:val="scxw268202565"/>
    <w:basedOn w:val="DefaultParagraphFont"/>
    <w:rsid w:val="008E75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50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0602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532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650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7157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19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535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4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0514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4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2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5534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0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6083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3094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6062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254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1600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6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76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680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229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95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997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274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3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927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46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315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4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012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73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106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94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78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811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9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3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256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27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008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28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24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61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141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479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7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065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458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484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62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03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90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809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35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10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265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67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419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60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042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38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15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4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803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43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97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893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97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170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45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086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011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73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162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477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85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02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812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478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470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000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734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176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960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035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74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024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718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52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08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4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581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81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52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273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67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88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2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49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77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0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503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31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0191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869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156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88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622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467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6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119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025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7464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252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24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47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28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94368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480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346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211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2188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167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93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20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16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75127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5150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5283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39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818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6581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8972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theme" Target="theme/theme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0" /><Relationship Type="http://schemas.openxmlformats.org/officeDocument/2006/relationships/customXml" Target="../customXml/item4.xml" Id="rId4" /><Relationship Type="http://schemas.openxmlformats.org/officeDocument/2006/relationships/image" Target="/media/image3.png" Id="R2ae25b0bfda4413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8a6ee8d18b438cb602791b3a77178a4d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2f89298a0898d51ef21a6f957b4cbe5d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FA0C54-0CA1-466C-A7FC-02A980200170}"/>
</file>

<file path=customXml/itemProps2.xml><?xml version="1.0" encoding="utf-8"?>
<ds:datastoreItem xmlns:ds="http://schemas.openxmlformats.org/officeDocument/2006/customXml" ds:itemID="{A1513E4B-C8F3-4CC9-8512-BB3CDA26E3E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07B5FD-F216-4E8A-9389-A732D3BBBDBA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customXml/itemProps4.xml><?xml version="1.0" encoding="utf-8"?>
<ds:datastoreItem xmlns:ds="http://schemas.openxmlformats.org/officeDocument/2006/customXml" ds:itemID="{7A75B248-0989-4DA6-8172-21F322F168E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Crackley Bank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S.Stevenson</dc:creator>
  <keywords/>
  <dc:description/>
  <lastModifiedBy>Megan Booth</lastModifiedBy>
  <revision>15</revision>
  <lastPrinted>2021-02-22T10:25:00.0000000Z</lastPrinted>
  <dcterms:created xsi:type="dcterms:W3CDTF">2024-12-20T08:24:00.0000000Z</dcterms:created>
  <dcterms:modified xsi:type="dcterms:W3CDTF">2025-12-10T16:32:28.5245535Z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